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E4B64" w14:textId="30518392" w:rsidR="009F0054" w:rsidRDefault="009F0054" w:rsidP="009F0054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highlight w:val="yellow"/>
          <w:lang w:val="ru-RU"/>
        </w:rPr>
        <w:t xml:space="preserve"> </w:t>
      </w:r>
    </w:p>
    <w:p w14:paraId="23E50E8A" w14:textId="7F5F1816" w:rsidR="001E351B" w:rsidRPr="009148E7" w:rsidRDefault="009F0054" w:rsidP="00D07DD0">
      <w:pPr>
        <w:pStyle w:val="aff3"/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eastAsia="Calibri" w:hAnsi="Times New Roman" w:cs="Times New Roman"/>
          <w:b/>
          <w:szCs w:val="24"/>
        </w:rPr>
        <w:t xml:space="preserve"> </w:t>
      </w:r>
      <w:r w:rsidR="00943338" w:rsidRPr="009148E7">
        <w:rPr>
          <w:rFonts w:ascii="Times New Roman" w:eastAsia="Calibri" w:hAnsi="Times New Roman" w:cs="Times New Roman"/>
          <w:b/>
          <w:szCs w:val="24"/>
        </w:rPr>
        <w:t>[</w:t>
      </w:r>
      <w:r w:rsidR="00691F6C" w:rsidRPr="00943338">
        <w:rPr>
          <w:rFonts w:ascii="Times New Roman" w:eastAsia="Calibri" w:hAnsi="Times New Roman" w:cs="Times New Roman"/>
          <w:b/>
          <w:i/>
          <w:szCs w:val="24"/>
        </w:rPr>
        <w:t>БЛАНК АУДИТОРСКОЙ ОРГАНИЗАЦИИ</w:t>
      </w:r>
      <w:r w:rsidR="00943338" w:rsidRPr="009148E7">
        <w:rPr>
          <w:rFonts w:ascii="Times New Roman" w:hAnsi="Times New Roman" w:cs="Times New Roman"/>
          <w:szCs w:val="24"/>
        </w:rPr>
        <w:t>]</w:t>
      </w:r>
    </w:p>
    <w:p w14:paraId="256B7D9B" w14:textId="77777777" w:rsid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</w:pPr>
      <w:r>
        <w:t xml:space="preserve">Лицу, участвующему в процессе </w:t>
      </w:r>
    </w:p>
    <w:p w14:paraId="27BE6300" w14:textId="77777777" w:rsid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</w:pPr>
      <w:r>
        <w:t>подготовки финансовой отчетности</w:t>
      </w:r>
    </w:p>
    <w:p w14:paraId="4DE8B99C" w14:textId="77777777" w:rsid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</w:pPr>
      <w:r>
        <w:t>ФИО</w:t>
      </w:r>
    </w:p>
    <w:p w14:paraId="742581DE" w14:textId="77777777" w:rsidR="004F25A9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  <w:rPr>
          <w:i/>
        </w:rPr>
      </w:pPr>
      <w:r w:rsidRPr="009148E7">
        <w:rPr>
          <w:i/>
        </w:rPr>
        <w:t>(главн</w:t>
      </w:r>
      <w:r w:rsidR="006B7BC8">
        <w:rPr>
          <w:i/>
        </w:rPr>
        <w:t>ому</w:t>
      </w:r>
      <w:r w:rsidRPr="009148E7">
        <w:rPr>
          <w:i/>
        </w:rPr>
        <w:t xml:space="preserve"> бухгалтер</w:t>
      </w:r>
      <w:r w:rsidR="006B7BC8">
        <w:rPr>
          <w:i/>
        </w:rPr>
        <w:t>у</w:t>
      </w:r>
      <w:r w:rsidRPr="009148E7">
        <w:rPr>
          <w:i/>
        </w:rPr>
        <w:t xml:space="preserve">, </w:t>
      </w:r>
    </w:p>
    <w:p w14:paraId="5DF40693" w14:textId="77777777" w:rsidR="009148E7" w:rsidRP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  <w:rPr>
          <w:i/>
        </w:rPr>
      </w:pPr>
      <w:r w:rsidRPr="009148E7">
        <w:rPr>
          <w:i/>
        </w:rPr>
        <w:t>бухгалтер</w:t>
      </w:r>
      <w:r w:rsidR="006B7BC8">
        <w:rPr>
          <w:i/>
        </w:rPr>
        <w:t>у</w:t>
      </w:r>
      <w:r w:rsidRPr="009148E7">
        <w:rPr>
          <w:i/>
        </w:rPr>
        <w:t xml:space="preserve"> участка учета,</w:t>
      </w:r>
    </w:p>
    <w:p w14:paraId="75AD2904" w14:textId="77777777" w:rsidR="009148E7" w:rsidRP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  <w:rPr>
          <w:i/>
        </w:rPr>
      </w:pPr>
      <w:r w:rsidRPr="009148E7">
        <w:rPr>
          <w:i/>
        </w:rPr>
        <w:t>финансов</w:t>
      </w:r>
      <w:r w:rsidR="006B7BC8">
        <w:rPr>
          <w:i/>
        </w:rPr>
        <w:t>ому</w:t>
      </w:r>
      <w:r w:rsidRPr="009148E7">
        <w:rPr>
          <w:i/>
        </w:rPr>
        <w:t xml:space="preserve"> директор и </w:t>
      </w:r>
      <w:r w:rsidR="006B7BC8">
        <w:rPr>
          <w:i/>
        </w:rPr>
        <w:t>др</w:t>
      </w:r>
      <w:r w:rsidRPr="009148E7">
        <w:rPr>
          <w:i/>
        </w:rPr>
        <w:t xml:space="preserve">. </w:t>
      </w:r>
    </w:p>
    <w:p w14:paraId="0F0B62B6" w14:textId="77777777" w:rsidR="009148E7" w:rsidRP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  <w:rPr>
          <w:i/>
        </w:rPr>
      </w:pPr>
      <w:r w:rsidRPr="009148E7">
        <w:rPr>
          <w:i/>
        </w:rPr>
        <w:t xml:space="preserve">Лицо устанавливается после </w:t>
      </w:r>
    </w:p>
    <w:p w14:paraId="42D69517" w14:textId="77777777" w:rsidR="006B7BC8" w:rsidRDefault="009148E7" w:rsidP="009148E7">
      <w:pPr>
        <w:pStyle w:val="affc"/>
        <w:spacing w:before="0" w:beforeAutospacing="0" w:after="0" w:afterAutospacing="0" w:line="288" w:lineRule="atLeast"/>
        <w:ind w:firstLine="540"/>
        <w:jc w:val="right"/>
        <w:rPr>
          <w:i/>
        </w:rPr>
      </w:pPr>
      <w:r w:rsidRPr="009148E7">
        <w:rPr>
          <w:i/>
        </w:rPr>
        <w:t>определения областей рисков</w:t>
      </w:r>
    </w:p>
    <w:p w14:paraId="3D227D4E" w14:textId="77777777" w:rsidR="009148E7" w:rsidRPr="009148E7" w:rsidRDefault="006B7BC8" w:rsidP="009148E7">
      <w:pPr>
        <w:pStyle w:val="affc"/>
        <w:spacing w:before="0" w:beforeAutospacing="0" w:after="0" w:afterAutospacing="0" w:line="288" w:lineRule="atLeast"/>
        <w:ind w:firstLine="540"/>
        <w:jc w:val="right"/>
        <w:rPr>
          <w:i/>
        </w:rPr>
      </w:pPr>
      <w:r>
        <w:rPr>
          <w:i/>
        </w:rPr>
        <w:t xml:space="preserve"> искажения бухгалтерских записей</w:t>
      </w:r>
      <w:r w:rsidR="009148E7" w:rsidRPr="009148E7">
        <w:rPr>
          <w:i/>
        </w:rPr>
        <w:t>)</w:t>
      </w:r>
    </w:p>
    <w:p w14:paraId="229FCAFA" w14:textId="77777777" w:rsidR="00693A5D" w:rsidRPr="00691F6C" w:rsidRDefault="00693A5D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14:paraId="673A9F67" w14:textId="77777777" w:rsidR="001E351B" w:rsidRPr="00691F6C" w:rsidRDefault="001E351B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>Уважаемый</w:t>
      </w:r>
      <w:r w:rsidR="00BF3D93" w:rsidRPr="00F86691">
        <w:rPr>
          <w:rFonts w:ascii="Times New Roman" w:hAnsi="Times New Roman" w:cs="Times New Roman"/>
          <w:szCs w:val="24"/>
          <w:lang w:val="ru-RU"/>
        </w:rPr>
        <w:t xml:space="preserve"> 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[</w:t>
      </w:r>
      <w:r w:rsidR="00BF3D93" w:rsidRPr="00BF3D93">
        <w:rPr>
          <w:rFonts w:ascii="Times New Roman" w:hAnsi="Times New Roman" w:cs="Times New Roman"/>
          <w:i/>
          <w:szCs w:val="24"/>
          <w:lang w:val="ru-RU"/>
        </w:rPr>
        <w:t>Имя Отчество</w:t>
      </w:r>
      <w:r w:rsidR="00BF3D93" w:rsidRPr="00BF3D93">
        <w:rPr>
          <w:rFonts w:ascii="Times New Roman" w:hAnsi="Times New Roman" w:cs="Times New Roman"/>
          <w:szCs w:val="24"/>
          <w:lang w:val="ru-RU"/>
        </w:rPr>
        <w:t>]</w:t>
      </w:r>
      <w:r w:rsidRPr="00691F6C">
        <w:rPr>
          <w:rFonts w:ascii="Times New Roman" w:hAnsi="Times New Roman" w:cs="Times New Roman"/>
          <w:szCs w:val="24"/>
          <w:lang w:val="ru-RU"/>
        </w:rPr>
        <w:t>!</w:t>
      </w:r>
    </w:p>
    <w:p w14:paraId="4F02104D" w14:textId="77777777" w:rsidR="005025BC" w:rsidRPr="00691F6C" w:rsidRDefault="005025BC" w:rsidP="00D07DD0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14:paraId="1D384AAB" w14:textId="77777777" w:rsidR="009148E7" w:rsidRDefault="003B6EAB" w:rsidP="009148E7">
      <w:pPr>
        <w:pStyle w:val="affc"/>
        <w:spacing w:before="0" w:beforeAutospacing="0" w:after="0" w:afterAutospacing="0" w:line="288" w:lineRule="atLeast"/>
        <w:ind w:firstLine="540"/>
        <w:jc w:val="both"/>
      </w:pPr>
      <w:r w:rsidRPr="00691F6C">
        <w:t xml:space="preserve">В связи с проведением </w:t>
      </w:r>
      <w:r w:rsidR="00691F6C">
        <w:t>аудита отчетности</w:t>
      </w:r>
      <w:r w:rsidRPr="00691F6C">
        <w:t xml:space="preserve"> </w:t>
      </w:r>
      <w:r w:rsidR="00BF3D93" w:rsidRPr="00F86691">
        <w:t>[</w:t>
      </w:r>
      <w:r w:rsidRPr="00691F6C">
        <w:rPr>
          <w:i/>
        </w:rPr>
        <w:t xml:space="preserve">полное наименование </w:t>
      </w:r>
      <w:r w:rsidR="00691F6C">
        <w:rPr>
          <w:i/>
        </w:rPr>
        <w:t>клиента</w:t>
      </w:r>
      <w:r w:rsidR="00BF3D93" w:rsidRPr="00F86691">
        <w:t xml:space="preserve">] </w:t>
      </w:r>
      <w:r w:rsidR="00691F6C">
        <w:t xml:space="preserve">за </w:t>
      </w:r>
      <w:r w:rsidR="00B87A77">
        <w:t xml:space="preserve">202Х </w:t>
      </w:r>
      <w:r w:rsidR="00691F6C">
        <w:t xml:space="preserve"> год </w:t>
      </w:r>
      <w:r w:rsidRPr="00691F6C">
        <w:t xml:space="preserve">и на основании требований </w:t>
      </w:r>
      <w:r w:rsidR="005D0D37" w:rsidRPr="005D0D37">
        <w:t>п.</w:t>
      </w:r>
      <w:r w:rsidR="005D0D37" w:rsidRPr="00F86691">
        <w:t xml:space="preserve"> </w:t>
      </w:r>
      <w:r w:rsidR="009148E7">
        <w:t>32</w:t>
      </w:r>
      <w:r w:rsidR="005D0D37" w:rsidRPr="005D0D37">
        <w:t xml:space="preserve"> МСА 240 «Обязанности аудитора в отношении</w:t>
      </w:r>
      <w:r w:rsidR="00F0057D">
        <w:t xml:space="preserve"> </w:t>
      </w:r>
      <w:r w:rsidR="005D0D37" w:rsidRPr="005D0D37">
        <w:t>недобросовестных действий при проведении аудита финансовой отчетности»</w:t>
      </w:r>
      <w:r w:rsidR="00525A4B">
        <w:t xml:space="preserve"> </w:t>
      </w:r>
      <w:r w:rsidR="005D0D37" w:rsidRPr="00F86691">
        <w:t xml:space="preserve"> </w:t>
      </w:r>
      <w:r w:rsidR="005D0D37" w:rsidRPr="005D0D37">
        <w:t>просим сообщить</w:t>
      </w:r>
      <w:r w:rsidR="00F86691">
        <w:t xml:space="preserve"> нам </w:t>
      </w:r>
      <w:r w:rsidR="009148E7">
        <w:t>о ненадлежащих или необычных действиях, относящихся к обработке бухгалтерских записей и прочих корректировок, в том числе:</w:t>
      </w:r>
    </w:p>
    <w:p w14:paraId="6C46D19F" w14:textId="77777777" w:rsidR="0024089C" w:rsidRDefault="0024089C" w:rsidP="003951EC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</w:p>
    <w:p w14:paraId="662A0CD6" w14:textId="3CF05DAF" w:rsidR="003951EC" w:rsidRPr="00A5421E" w:rsidRDefault="003951EC" w:rsidP="0024089C">
      <w:pPr>
        <w:spacing w:line="240" w:lineRule="auto"/>
        <w:ind w:firstLine="540"/>
        <w:rPr>
          <w:rFonts w:ascii="Times New Roman" w:hAnsi="Times New Roman" w:cs="Times New Roman"/>
          <w:kern w:val="32"/>
          <w:szCs w:val="24"/>
          <w:lang w:val="ru-RU" w:eastAsia="ru-RU"/>
        </w:rPr>
      </w:pPr>
      <w:r w:rsidRPr="003951EC">
        <w:rPr>
          <w:rFonts w:ascii="Times New Roman" w:hAnsi="Times New Roman" w:cs="Times New Roman"/>
          <w:kern w:val="32"/>
          <w:szCs w:val="24"/>
          <w:lang w:val="ru-RU" w:eastAsia="ru-RU"/>
        </w:rPr>
        <w:t>- невозможность получения доказательств ключевых системных разработок и работ по тестированию и внедрению изменений в программное обеспечение, относящихся к внесению изменений в системы и к установкам программного обеспечения в текущем году.</w:t>
      </w:r>
    </w:p>
    <w:p w14:paraId="13953CCB" w14:textId="77777777" w:rsid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both"/>
      </w:pPr>
      <w:r>
        <w:t xml:space="preserve">-операции, которые учтены несвоевременно или не в полном объеме, либо при учете которых отражены некорректно их суммы, отчетный период </w:t>
      </w:r>
    </w:p>
    <w:p w14:paraId="5F49F3D6" w14:textId="77777777" w:rsidR="009148E7" w:rsidRDefault="009148E7" w:rsidP="009148E7">
      <w:pPr>
        <w:pStyle w:val="affc"/>
        <w:spacing w:before="0" w:beforeAutospacing="0" w:after="0" w:afterAutospacing="0" w:line="288" w:lineRule="atLeast"/>
        <w:ind w:firstLine="540"/>
        <w:jc w:val="both"/>
      </w:pPr>
      <w:r>
        <w:t>- операции, которые учтены несвоевременно или не в полном объеме либо при учете которых отражены некорректно их суммы, отчетный период, классификация или положения учетной политики организации;</w:t>
      </w:r>
    </w:p>
    <w:p w14:paraId="331C4C82" w14:textId="77777777" w:rsidR="009148E7" w:rsidRDefault="009148E7" w:rsidP="009148E7">
      <w:pPr>
        <w:pStyle w:val="affc"/>
        <w:spacing w:before="168" w:beforeAutospacing="0" w:after="0" w:afterAutospacing="0" w:line="288" w:lineRule="atLeast"/>
        <w:ind w:firstLine="540"/>
        <w:jc w:val="both"/>
      </w:pPr>
      <w:r>
        <w:t xml:space="preserve">- неподкрепленные или неутвержденные остатки по счетам или операции; </w:t>
      </w:r>
    </w:p>
    <w:p w14:paraId="5FAFE30D" w14:textId="77777777" w:rsidR="009148E7" w:rsidRDefault="009148E7" w:rsidP="009148E7">
      <w:pPr>
        <w:pStyle w:val="affc"/>
        <w:spacing w:before="168" w:beforeAutospacing="0" w:after="0" w:afterAutospacing="0" w:line="288" w:lineRule="atLeast"/>
        <w:ind w:firstLine="540"/>
        <w:jc w:val="both"/>
      </w:pPr>
      <w:r>
        <w:t xml:space="preserve">- внесенные в последний момент корректировки, которые оказывают значительное влияние на финансовые результаты; </w:t>
      </w:r>
    </w:p>
    <w:p w14:paraId="79A66307" w14:textId="77777777" w:rsidR="009148E7" w:rsidRDefault="009148E7" w:rsidP="009148E7">
      <w:pPr>
        <w:pStyle w:val="affc"/>
        <w:spacing w:before="168" w:beforeAutospacing="0" w:after="0" w:afterAutospacing="0" w:line="288" w:lineRule="atLeast"/>
        <w:ind w:firstLine="540"/>
        <w:jc w:val="both"/>
      </w:pPr>
      <w:r>
        <w:t xml:space="preserve">- наличие фактов доступа работников к системам и данным, который несовместим с уровнем доступа, необходимым для выполнения должностных обязанностей; </w:t>
      </w:r>
    </w:p>
    <w:p w14:paraId="7F3206AA" w14:textId="77777777" w:rsidR="009148E7" w:rsidRDefault="009148E7" w:rsidP="009148E7">
      <w:pPr>
        <w:pStyle w:val="affc"/>
        <w:spacing w:before="168" w:beforeAutospacing="0" w:after="0" w:afterAutospacing="0" w:line="288" w:lineRule="atLeast"/>
        <w:ind w:firstLine="540"/>
        <w:jc w:val="both"/>
      </w:pPr>
      <w:r>
        <w:t>- внесение изменений в бухгалтерские записи и документы, относящиеся к значительным и необычным операциям;</w:t>
      </w:r>
    </w:p>
    <w:p w14:paraId="7D92082F" w14:textId="77777777" w:rsidR="00EF76BA" w:rsidRDefault="009148E7" w:rsidP="00A5421E">
      <w:pPr>
        <w:pStyle w:val="affc"/>
        <w:spacing w:before="168" w:beforeAutospacing="0" w:after="0" w:afterAutospacing="0" w:line="288" w:lineRule="atLeast"/>
        <w:ind w:firstLine="540"/>
        <w:jc w:val="both"/>
      </w:pPr>
      <w:r>
        <w:t xml:space="preserve">- </w:t>
      </w:r>
      <w:r w:rsidR="00A5421E">
        <w:t>необоснованное изменение допущений и суждений, которые применяются при расчете оценочных значений о</w:t>
      </w:r>
      <w:r w:rsidR="00EF76BA">
        <w:t>тдельных балансовых показателей;</w:t>
      </w:r>
    </w:p>
    <w:p w14:paraId="6B6BFCA9" w14:textId="6262CBB7" w:rsidR="00EF76BA" w:rsidRPr="00010E74" w:rsidRDefault="00EF76BA" w:rsidP="00EF76BA">
      <w:pPr>
        <w:spacing w:line="240" w:lineRule="auto"/>
        <w:ind w:firstLine="540"/>
        <w:rPr>
          <w:rFonts w:ascii="Times New Roman" w:hAnsi="Times New Roman" w:cs="Times New Roman"/>
          <w:kern w:val="32"/>
          <w:szCs w:val="24"/>
          <w:lang w:val="ru-RU" w:eastAsia="ru-RU"/>
        </w:rPr>
      </w:pPr>
      <w:r w:rsidRPr="00EF76BA">
        <w:rPr>
          <w:lang w:val="ru-RU"/>
        </w:rPr>
        <w:t xml:space="preserve"> </w:t>
      </w:r>
      <w:r w:rsidRPr="00010E74">
        <w:rPr>
          <w:rFonts w:ascii="Times New Roman" w:hAnsi="Times New Roman" w:cs="Times New Roman"/>
          <w:kern w:val="32"/>
          <w:szCs w:val="24"/>
          <w:lang w:val="ru-RU" w:eastAsia="ru-RU"/>
        </w:rPr>
        <w:t>- значительные необъяснимые позиции при проведении сверок;</w:t>
      </w:r>
    </w:p>
    <w:p w14:paraId="28C8CD77" w14:textId="77777777" w:rsidR="00EF76BA" w:rsidRPr="00010E74" w:rsidRDefault="00EF76BA" w:rsidP="00EF76BA">
      <w:pPr>
        <w:spacing w:line="240" w:lineRule="auto"/>
        <w:ind w:firstLine="540"/>
        <w:rPr>
          <w:rFonts w:ascii="Times New Roman" w:hAnsi="Times New Roman" w:cs="Times New Roman"/>
          <w:kern w:val="32"/>
          <w:szCs w:val="24"/>
          <w:lang w:val="ru-RU" w:eastAsia="ru-RU"/>
        </w:rPr>
      </w:pPr>
      <w:r w:rsidRPr="00010E74">
        <w:rPr>
          <w:rFonts w:ascii="Times New Roman" w:hAnsi="Times New Roman" w:cs="Times New Roman"/>
          <w:kern w:val="32"/>
          <w:szCs w:val="24"/>
          <w:lang w:val="ru-RU" w:eastAsia="ru-RU"/>
        </w:rPr>
        <w:t>- необычные изменения бухгалтерского баланса либо изменения в тенденциях, или важных показателях, или финансовых коэффициентах - например, темпы роста дебиторской задолженности, опережающие темпы роста выручки;</w:t>
      </w:r>
    </w:p>
    <w:p w14:paraId="3A7F21A0" w14:textId="77777777" w:rsidR="00EF76BA" w:rsidRPr="00010E74" w:rsidRDefault="00EF76BA" w:rsidP="00EF76BA">
      <w:pPr>
        <w:spacing w:line="240" w:lineRule="auto"/>
        <w:ind w:firstLine="540"/>
        <w:rPr>
          <w:rFonts w:ascii="Times New Roman" w:hAnsi="Times New Roman" w:cs="Times New Roman"/>
          <w:kern w:val="32"/>
          <w:szCs w:val="24"/>
          <w:lang w:val="ru-RU" w:eastAsia="ru-RU"/>
        </w:rPr>
      </w:pPr>
      <w:r w:rsidRPr="00010E74">
        <w:rPr>
          <w:rFonts w:ascii="Times New Roman" w:hAnsi="Times New Roman" w:cs="Times New Roman"/>
          <w:kern w:val="32"/>
          <w:szCs w:val="24"/>
          <w:lang w:val="ru-RU" w:eastAsia="ru-RU"/>
        </w:rPr>
        <w:t>- большое число кредитовых бухгалтерских записей и прочих корректировок в учете по счетам дебиторской задолженности;</w:t>
      </w:r>
    </w:p>
    <w:p w14:paraId="3A39D755" w14:textId="77777777" w:rsidR="00EF76BA" w:rsidRPr="00010E74" w:rsidRDefault="00EF76BA" w:rsidP="00EF76BA">
      <w:pPr>
        <w:spacing w:line="240" w:lineRule="auto"/>
        <w:ind w:firstLine="540"/>
        <w:rPr>
          <w:rFonts w:ascii="Times New Roman" w:hAnsi="Times New Roman" w:cs="Times New Roman"/>
          <w:kern w:val="32"/>
          <w:szCs w:val="24"/>
          <w:lang w:val="ru-RU" w:eastAsia="ru-RU"/>
        </w:rPr>
      </w:pPr>
      <w:r w:rsidRPr="00010E74">
        <w:rPr>
          <w:rFonts w:ascii="Times New Roman" w:hAnsi="Times New Roman" w:cs="Times New Roman"/>
          <w:kern w:val="32"/>
          <w:szCs w:val="24"/>
          <w:lang w:val="ru-RU" w:eastAsia="ru-RU"/>
        </w:rPr>
        <w:t xml:space="preserve">- отсутствие объяснений или недостаточно убедительные объяснения по поводу различий между вспомогательной ведомостью по дебиторской задолженности и </w:t>
      </w:r>
      <w:r w:rsidRPr="00010E74">
        <w:rPr>
          <w:rFonts w:ascii="Times New Roman" w:hAnsi="Times New Roman" w:cs="Times New Roman"/>
          <w:kern w:val="32"/>
          <w:szCs w:val="24"/>
          <w:lang w:val="ru-RU" w:eastAsia="ru-RU"/>
        </w:rPr>
        <w:lastRenderedPageBreak/>
        <w:t>контрольным счетом или между счетами, выставляемыми потребителям, и вспомогательной ведомостью по дебиторской задолженности;</w:t>
      </w:r>
    </w:p>
    <w:p w14:paraId="5806BA69" w14:textId="77777777" w:rsidR="00EF76BA" w:rsidRPr="00010E74" w:rsidRDefault="00EF76BA" w:rsidP="00EF76BA">
      <w:pPr>
        <w:spacing w:line="240" w:lineRule="auto"/>
        <w:ind w:firstLine="540"/>
        <w:rPr>
          <w:rFonts w:ascii="Times New Roman" w:hAnsi="Times New Roman" w:cs="Times New Roman"/>
          <w:kern w:val="32"/>
          <w:szCs w:val="24"/>
          <w:lang w:val="ru-RU" w:eastAsia="ru-RU"/>
        </w:rPr>
      </w:pPr>
      <w:r w:rsidRPr="00010E74">
        <w:rPr>
          <w:rFonts w:ascii="Times New Roman" w:hAnsi="Times New Roman" w:cs="Times New Roman"/>
          <w:kern w:val="32"/>
          <w:szCs w:val="24"/>
          <w:lang w:val="ru-RU" w:eastAsia="ru-RU"/>
        </w:rPr>
        <w:t>- пропажа или полное отсутствие отмененных чеков в обстоятельствах, когда отмененные чеки обычно возвращаются в организацию с банковскими выписками;</w:t>
      </w:r>
    </w:p>
    <w:p w14:paraId="152A2284" w14:textId="77777777" w:rsidR="00EF76BA" w:rsidRPr="00010E74" w:rsidRDefault="00EF76BA" w:rsidP="00EF76BA">
      <w:pPr>
        <w:spacing w:line="240" w:lineRule="auto"/>
        <w:ind w:firstLine="540"/>
        <w:rPr>
          <w:rFonts w:ascii="Times New Roman" w:hAnsi="Times New Roman" w:cs="Times New Roman"/>
          <w:kern w:val="32"/>
          <w:szCs w:val="24"/>
          <w:lang w:val="ru-RU" w:eastAsia="ru-RU"/>
        </w:rPr>
      </w:pPr>
      <w:r w:rsidRPr="00010E74">
        <w:rPr>
          <w:rFonts w:ascii="Times New Roman" w:hAnsi="Times New Roman" w:cs="Times New Roman"/>
          <w:kern w:val="32"/>
          <w:szCs w:val="24"/>
          <w:lang w:val="ru-RU" w:eastAsia="ru-RU"/>
        </w:rPr>
        <w:t>- значительная по объему недостача активов из состава запасов или иных материальных активов;</w:t>
      </w:r>
    </w:p>
    <w:p w14:paraId="0C7AE9AA" w14:textId="77777777" w:rsidR="00EF76BA" w:rsidRPr="003951EC" w:rsidRDefault="00EF76BA" w:rsidP="00EF76BA">
      <w:pPr>
        <w:spacing w:line="240" w:lineRule="auto"/>
        <w:ind w:firstLine="540"/>
        <w:rPr>
          <w:rFonts w:ascii="Times New Roman" w:hAnsi="Times New Roman" w:cs="Times New Roman"/>
          <w:kern w:val="32"/>
          <w:szCs w:val="24"/>
          <w:lang w:val="ru-RU" w:eastAsia="ru-RU"/>
        </w:rPr>
      </w:pPr>
      <w:r w:rsidRPr="00010E74">
        <w:rPr>
          <w:rFonts w:ascii="Times New Roman" w:hAnsi="Times New Roman" w:cs="Times New Roman"/>
          <w:kern w:val="32"/>
          <w:szCs w:val="24"/>
          <w:lang w:val="ru-RU" w:eastAsia="ru-RU"/>
        </w:rPr>
        <w:t>- пропажа или отсутствие электронных доказательств, что противоречит политике организации по хранению документов;</w:t>
      </w:r>
    </w:p>
    <w:p w14:paraId="369E7B5D" w14:textId="0D3FFCCA" w:rsidR="00EF76BA" w:rsidRDefault="00EF76BA" w:rsidP="00EF76BA">
      <w:pPr>
        <w:pStyle w:val="affc"/>
        <w:spacing w:before="168" w:beforeAutospacing="0" w:after="0" w:afterAutospacing="0" w:line="288" w:lineRule="atLeast"/>
        <w:ind w:firstLine="540"/>
        <w:jc w:val="both"/>
      </w:pPr>
      <w:r>
        <w:t>А также просим Вас ответить на вопросы:</w:t>
      </w:r>
    </w:p>
    <w:p w14:paraId="6AD19AA9" w14:textId="77777777" w:rsidR="00010E74" w:rsidRDefault="00010E74" w:rsidP="00EF76BA">
      <w:pPr>
        <w:pStyle w:val="affc"/>
        <w:spacing w:before="168" w:beforeAutospacing="0" w:after="0" w:afterAutospacing="0" w:line="288" w:lineRule="atLeast"/>
        <w:ind w:firstLine="540"/>
        <w:jc w:val="both"/>
      </w:pPr>
    </w:p>
    <w:tbl>
      <w:tblPr>
        <w:tblStyle w:val="af3"/>
        <w:tblW w:w="9701" w:type="dxa"/>
        <w:tblInd w:w="-5" w:type="dxa"/>
        <w:tblLook w:val="04A0" w:firstRow="1" w:lastRow="0" w:firstColumn="1" w:lastColumn="0" w:noHBand="0" w:noVBand="1"/>
      </w:tblPr>
      <w:tblGrid>
        <w:gridCol w:w="441"/>
        <w:gridCol w:w="6374"/>
        <w:gridCol w:w="2886"/>
      </w:tblGrid>
      <w:tr w:rsidR="00010E74" w:rsidRPr="00010E74" w14:paraId="5414F0E6" w14:textId="77777777" w:rsidTr="007476EF">
        <w:tc>
          <w:tcPr>
            <w:tcW w:w="441" w:type="dxa"/>
          </w:tcPr>
          <w:p w14:paraId="78EF709B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374" w:type="dxa"/>
          </w:tcPr>
          <w:p w14:paraId="14BFD1A3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Вопрос</w:t>
            </w:r>
          </w:p>
        </w:tc>
        <w:tc>
          <w:tcPr>
            <w:tcW w:w="2886" w:type="dxa"/>
          </w:tcPr>
          <w:p w14:paraId="1DDA2046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Да/нет, комментарии</w:t>
            </w:r>
          </w:p>
        </w:tc>
      </w:tr>
      <w:tr w:rsidR="00010E74" w:rsidRPr="00010E74" w14:paraId="04A76EAB" w14:textId="77777777" w:rsidTr="007476EF">
        <w:tc>
          <w:tcPr>
            <w:tcW w:w="441" w:type="dxa"/>
          </w:tcPr>
          <w:p w14:paraId="426A8EBB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6374" w:type="dxa"/>
          </w:tcPr>
          <w:p w14:paraId="0CF27A59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встречались ли вами случаи платежей за консультационные, агентские или посреднические услуги, экономическая суть или легитимная цель которых из договоров не ясны и/или результаты услуг по которым отсутствуют или недостаточно раскрыты,</w:t>
            </w:r>
          </w:p>
        </w:tc>
        <w:tc>
          <w:tcPr>
            <w:tcW w:w="2886" w:type="dxa"/>
          </w:tcPr>
          <w:p w14:paraId="4D4C56B6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0E74" w:rsidRPr="00010E74" w14:paraId="37EB04E7" w14:textId="77777777" w:rsidTr="007476EF">
        <w:tc>
          <w:tcPr>
            <w:tcW w:w="441" w:type="dxa"/>
          </w:tcPr>
          <w:p w14:paraId="264D54D7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6374" w:type="dxa"/>
          </w:tcPr>
          <w:p w14:paraId="7FBC70DA" w14:textId="77777777" w:rsidR="00EF76BA" w:rsidRPr="00010E74" w:rsidRDefault="00EF76BA" w:rsidP="007476EF">
            <w:pPr>
              <w:spacing w:after="160" w:line="259" w:lineRule="auto"/>
              <w:ind w:left="31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 xml:space="preserve">имели ли место значительные суммы возмещений представительских затрат руководству или работникам </w:t>
            </w:r>
            <w:proofErr w:type="spellStart"/>
            <w:r w:rsidRPr="00010E74">
              <w:rPr>
                <w:rFonts w:ascii="Times New Roman" w:hAnsi="Times New Roman" w:cs="Times New Roman"/>
                <w:lang w:val="ru-RU"/>
              </w:rPr>
              <w:t>аудируемого</w:t>
            </w:r>
            <w:proofErr w:type="spellEnd"/>
            <w:r w:rsidRPr="00010E74">
              <w:rPr>
                <w:rFonts w:ascii="Times New Roman" w:hAnsi="Times New Roman" w:cs="Times New Roman"/>
                <w:lang w:val="ru-RU"/>
              </w:rPr>
              <w:t xml:space="preserve"> лица, которые взаимодействуют с покупателями, поставщиками или должностными лицами, в том числе иностранными должностными лицами,</w:t>
            </w:r>
          </w:p>
          <w:p w14:paraId="7B425699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86" w:type="dxa"/>
          </w:tcPr>
          <w:p w14:paraId="3B013214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0E74" w:rsidRPr="00010E74" w14:paraId="6D65E598" w14:textId="77777777" w:rsidTr="007476EF">
        <w:tc>
          <w:tcPr>
            <w:tcW w:w="441" w:type="dxa"/>
          </w:tcPr>
          <w:p w14:paraId="4E27F160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6374" w:type="dxa"/>
          </w:tcPr>
          <w:p w14:paraId="6D63D972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осуществлялись ли платежи за товары или услуги, перечисленные юридическим лицам, находящимся в странах, отличных от страны поставки товара или оказания услуги, платежи на имя посредников или агентов или распределенные между несколькими юридическими или физическими лицами, роль которых в сделке не очевидна.</w:t>
            </w:r>
          </w:p>
        </w:tc>
        <w:tc>
          <w:tcPr>
            <w:tcW w:w="2886" w:type="dxa"/>
          </w:tcPr>
          <w:p w14:paraId="2A99E7FF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0E74" w:rsidRPr="00010E74" w14:paraId="509A1691" w14:textId="77777777" w:rsidTr="007476EF">
        <w:tc>
          <w:tcPr>
            <w:tcW w:w="441" w:type="dxa"/>
          </w:tcPr>
          <w:p w14:paraId="7925EEC1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6374" w:type="dxa"/>
          </w:tcPr>
          <w:p w14:paraId="3F4549BD" w14:textId="77777777" w:rsidR="00EF76BA" w:rsidRPr="00010E74" w:rsidRDefault="00EF76BA" w:rsidP="007476EF">
            <w:pPr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были и есть ли просрочки по уплате налогов, сборов, штрафов и т.п. в отсутствие мер со стороны государственных органов и регуляторов по истребованию задолженности;</w:t>
            </w:r>
          </w:p>
          <w:p w14:paraId="602AB997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86" w:type="dxa"/>
          </w:tcPr>
          <w:p w14:paraId="621EBF34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0E74" w:rsidRPr="00010E74" w14:paraId="54D430AD" w14:textId="77777777" w:rsidTr="007476EF">
        <w:tc>
          <w:tcPr>
            <w:tcW w:w="441" w:type="dxa"/>
          </w:tcPr>
          <w:p w14:paraId="42608900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6374" w:type="dxa"/>
          </w:tcPr>
          <w:p w14:paraId="0C74940E" w14:textId="77777777" w:rsidR="00EF76BA" w:rsidRPr="00010E74" w:rsidRDefault="00EF76BA" w:rsidP="007476EF">
            <w:pPr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обнаруживали ли вы нетипичные для обычной хозяйственной деятельности компенсационные выплаты юридическим или физическим лицам;</w:t>
            </w:r>
          </w:p>
          <w:p w14:paraId="6F608266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86" w:type="dxa"/>
          </w:tcPr>
          <w:p w14:paraId="64776E6D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0E74" w:rsidRPr="00010E74" w14:paraId="6D927B8C" w14:textId="77777777" w:rsidTr="007476EF">
        <w:tc>
          <w:tcPr>
            <w:tcW w:w="441" w:type="dxa"/>
          </w:tcPr>
          <w:p w14:paraId="6B5C37F5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6374" w:type="dxa"/>
          </w:tcPr>
          <w:p w14:paraId="4BDBAD69" w14:textId="77777777" w:rsidR="00EF76BA" w:rsidRPr="00010E74" w:rsidRDefault="00EF76BA" w:rsidP="007476EF">
            <w:pPr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осуществлялись ли платежи за товары, которые не были поставлены, или услуги, которые не были оказаны;</w:t>
            </w:r>
          </w:p>
          <w:p w14:paraId="45987547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86" w:type="dxa"/>
          </w:tcPr>
          <w:p w14:paraId="04D8005C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0E74" w:rsidRPr="00010E74" w14:paraId="14DB895D" w14:textId="77777777" w:rsidTr="007476EF">
        <w:tc>
          <w:tcPr>
            <w:tcW w:w="441" w:type="dxa"/>
          </w:tcPr>
          <w:p w14:paraId="279A978E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6374" w:type="dxa"/>
          </w:tcPr>
          <w:p w14:paraId="70B4F96D" w14:textId="77777777" w:rsidR="00EF76BA" w:rsidRPr="00010E74" w:rsidRDefault="00EF76BA" w:rsidP="007476EF">
            <w:pPr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 xml:space="preserve">встречались ли вам любые сделки или операции, форма или характер которых отличается от обычных для данного вида сделок или которые не являются типичными для деятельности </w:t>
            </w:r>
            <w:proofErr w:type="spellStart"/>
            <w:r w:rsidRPr="00010E74">
              <w:rPr>
                <w:rFonts w:ascii="Times New Roman" w:hAnsi="Times New Roman" w:cs="Times New Roman"/>
                <w:lang w:val="ru-RU"/>
              </w:rPr>
              <w:t>аудируемого</w:t>
            </w:r>
            <w:proofErr w:type="spellEnd"/>
            <w:r w:rsidRPr="00010E74">
              <w:rPr>
                <w:rFonts w:ascii="Times New Roman" w:hAnsi="Times New Roman" w:cs="Times New Roman"/>
                <w:lang w:val="ru-RU"/>
              </w:rPr>
              <w:t xml:space="preserve"> лица;</w:t>
            </w:r>
          </w:p>
          <w:p w14:paraId="69D1B871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86" w:type="dxa"/>
          </w:tcPr>
          <w:p w14:paraId="2D9DABFB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010E74" w:rsidRPr="00010E74" w14:paraId="2164155F" w14:textId="77777777" w:rsidTr="007476EF">
        <w:tc>
          <w:tcPr>
            <w:tcW w:w="441" w:type="dxa"/>
          </w:tcPr>
          <w:p w14:paraId="45316BB5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lastRenderedPageBreak/>
              <w:t>8</w:t>
            </w:r>
          </w:p>
        </w:tc>
        <w:tc>
          <w:tcPr>
            <w:tcW w:w="6374" w:type="dxa"/>
          </w:tcPr>
          <w:p w14:paraId="13FDDE11" w14:textId="77777777" w:rsidR="00EF76BA" w:rsidRPr="00010E74" w:rsidRDefault="00EF76BA" w:rsidP="007476EF">
            <w:pPr>
              <w:rPr>
                <w:rFonts w:ascii="Times New Roman" w:hAnsi="Times New Roman" w:cs="Times New Roman"/>
                <w:lang w:val="ru-RU"/>
              </w:rPr>
            </w:pPr>
            <w:r w:rsidRPr="00010E74">
              <w:rPr>
                <w:rFonts w:ascii="Times New Roman" w:hAnsi="Times New Roman" w:cs="Times New Roman"/>
                <w:lang w:val="ru-RU"/>
              </w:rPr>
              <w:t xml:space="preserve">встречались ли вам любые сделки, по которым отсутствует первичная документация, которые были обработаны внутренними системами способом, отличным от предусмотренного способа обработки для подобных сделок или операций, </w:t>
            </w:r>
          </w:p>
          <w:p w14:paraId="0D3CE774" w14:textId="77777777" w:rsidR="00EF76BA" w:rsidRPr="00010E74" w:rsidRDefault="00EF76BA" w:rsidP="007476EF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86" w:type="dxa"/>
          </w:tcPr>
          <w:p w14:paraId="7488063C" w14:textId="77777777" w:rsidR="00EF76BA" w:rsidRPr="00010E74" w:rsidRDefault="00EF76BA" w:rsidP="007476EF">
            <w:pPr>
              <w:pStyle w:val="aff9"/>
              <w:spacing w:after="160" w:line="259" w:lineRule="auto"/>
              <w:ind w:left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14:paraId="035AEE50" w14:textId="0A0AE41D" w:rsidR="00AA1BCC" w:rsidRPr="00010E74" w:rsidRDefault="00AA1BCC" w:rsidP="00EF76BA">
      <w:pPr>
        <w:pStyle w:val="affc"/>
        <w:spacing w:before="168" w:beforeAutospacing="0" w:after="0" w:afterAutospacing="0" w:line="288" w:lineRule="atLeast"/>
        <w:jc w:val="both"/>
      </w:pPr>
      <w:r w:rsidRPr="00010E74">
        <w:rPr>
          <w:rStyle w:val="42"/>
          <w:sz w:val="24"/>
        </w:rPr>
        <w:t>А также на основании требований Международного стандарта аудита 710 «Сравнительная информация - сопоставимые показатели и сравнительная финансовая отчетность», просим предоставить нам информацию   в отношении любой корректировки, произведенной для устранения существенного искажения в финансовой отчетности за предыдущий период и влияющей на сравнительную информацию.</w:t>
      </w:r>
    </w:p>
    <w:p w14:paraId="299566E6" w14:textId="77777777" w:rsidR="00683064" w:rsidRPr="00010E74" w:rsidRDefault="00683064" w:rsidP="00EF76BA">
      <w:pPr>
        <w:pStyle w:val="affc"/>
        <w:spacing w:before="168" w:beforeAutospacing="0" w:after="0" w:afterAutospacing="0" w:line="288" w:lineRule="atLeast"/>
        <w:jc w:val="both"/>
      </w:pPr>
    </w:p>
    <w:p w14:paraId="3EE90DC4" w14:textId="77777777" w:rsidR="00EF76BA" w:rsidRPr="00691F6C" w:rsidRDefault="00EF76BA" w:rsidP="00EF76BA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Ответы на запрашиваемую информацию просим предоставить за </w:t>
      </w:r>
      <w:r>
        <w:rPr>
          <w:rFonts w:ascii="Times New Roman" w:hAnsi="Times New Roman" w:cs="Times New Roman"/>
          <w:szCs w:val="24"/>
          <w:lang w:val="ru-RU"/>
        </w:rPr>
        <w:t xml:space="preserve">вашей </w:t>
      </w:r>
      <w:r w:rsidRPr="00691F6C">
        <w:rPr>
          <w:rFonts w:ascii="Times New Roman" w:hAnsi="Times New Roman" w:cs="Times New Roman"/>
          <w:szCs w:val="24"/>
          <w:lang w:val="ru-RU"/>
        </w:rPr>
        <w:t>подписью с указанием даты</w:t>
      </w:r>
      <w:r w:rsidRPr="00691F6C">
        <w:rPr>
          <w:rFonts w:ascii="Times New Roman" w:hAnsi="Times New Roman" w:cs="Times New Roman"/>
          <w:b/>
          <w:szCs w:val="24"/>
          <w:lang w:val="ru-RU"/>
        </w:rPr>
        <w:t xml:space="preserve"> </w:t>
      </w:r>
      <w:r w:rsidRPr="00691F6C">
        <w:rPr>
          <w:rFonts w:ascii="Times New Roman" w:hAnsi="Times New Roman" w:cs="Times New Roman"/>
          <w:szCs w:val="24"/>
          <w:lang w:val="ru-RU"/>
        </w:rPr>
        <w:t>составления ответа.</w:t>
      </w:r>
    </w:p>
    <w:p w14:paraId="0DC1E442" w14:textId="21871016" w:rsidR="00EF76BA" w:rsidRDefault="00EF76BA" w:rsidP="00EF76BA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Ответ на наш запрос просим направлять </w:t>
      </w:r>
      <w:r>
        <w:rPr>
          <w:rFonts w:ascii="Times New Roman" w:hAnsi="Times New Roman" w:cs="Times New Roman"/>
          <w:szCs w:val="24"/>
          <w:lang w:val="ru-RU"/>
        </w:rPr>
        <w:t>по</w:t>
      </w:r>
      <w:r w:rsidRPr="00691F6C">
        <w:rPr>
          <w:rFonts w:ascii="Times New Roman" w:hAnsi="Times New Roman" w:cs="Times New Roman"/>
          <w:szCs w:val="24"/>
          <w:lang w:val="ru-RU"/>
        </w:rPr>
        <w:t xml:space="preserve"> адрес</w:t>
      </w:r>
      <w:r>
        <w:rPr>
          <w:rFonts w:ascii="Times New Roman" w:hAnsi="Times New Roman" w:cs="Times New Roman"/>
          <w:szCs w:val="24"/>
          <w:lang w:val="ru-RU"/>
        </w:rPr>
        <w:t>у</w:t>
      </w:r>
      <w:r w:rsidRPr="00691F6C">
        <w:rPr>
          <w:rFonts w:ascii="Times New Roman" w:hAnsi="Times New Roman" w:cs="Times New Roman"/>
          <w:szCs w:val="24"/>
          <w:lang w:val="ru-RU"/>
        </w:rPr>
        <w:t>:</w:t>
      </w:r>
      <w:r w:rsidRPr="00F86691">
        <w:rPr>
          <w:rFonts w:ascii="Times New Roman" w:hAnsi="Times New Roman" w:cs="Times New Roman"/>
          <w:szCs w:val="24"/>
          <w:lang w:val="ru-RU"/>
        </w:rPr>
        <w:t xml:space="preserve"> [</w:t>
      </w:r>
      <w:r w:rsidRPr="00BF3D93">
        <w:rPr>
          <w:rFonts w:ascii="Times New Roman" w:hAnsi="Times New Roman" w:cs="Times New Roman"/>
          <w:i/>
          <w:szCs w:val="24"/>
          <w:lang w:val="ru-RU"/>
        </w:rPr>
        <w:t>укажите адрес аудиторской организации</w:t>
      </w:r>
      <w:r w:rsidRPr="00F86691">
        <w:rPr>
          <w:rFonts w:ascii="Times New Roman" w:hAnsi="Times New Roman" w:cs="Times New Roman"/>
          <w:szCs w:val="24"/>
          <w:lang w:val="ru-RU"/>
        </w:rPr>
        <w:t>]</w:t>
      </w:r>
      <w:r>
        <w:rPr>
          <w:rFonts w:ascii="Times New Roman" w:hAnsi="Times New Roman" w:cs="Times New Roman"/>
          <w:szCs w:val="24"/>
          <w:lang w:val="ru-RU"/>
        </w:rPr>
        <w:t>.</w:t>
      </w:r>
    </w:p>
    <w:p w14:paraId="5580D95C" w14:textId="77777777" w:rsidR="005A7504" w:rsidRPr="00D07DD0" w:rsidRDefault="005A7504" w:rsidP="00EF76BA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</w:p>
    <w:p w14:paraId="625E7976" w14:textId="77777777" w:rsidR="00EF76BA" w:rsidRDefault="00EF76BA" w:rsidP="00EF76BA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 w:rsidRPr="00691F6C">
        <w:rPr>
          <w:rFonts w:ascii="Times New Roman" w:hAnsi="Times New Roman" w:cs="Times New Roman"/>
          <w:szCs w:val="24"/>
          <w:lang w:val="ru-RU"/>
        </w:rPr>
        <w:t xml:space="preserve">C уважением, </w:t>
      </w:r>
    </w:p>
    <w:p w14:paraId="5D669AA1" w14:textId="5D7C3218" w:rsidR="00EF76BA" w:rsidRDefault="00010E74" w:rsidP="00EF76BA">
      <w:pPr>
        <w:spacing w:line="240" w:lineRule="auto"/>
        <w:rPr>
          <w:rFonts w:ascii="Times New Roman" w:hAnsi="Times New Roman" w:cs="Times New Roman"/>
          <w:szCs w:val="24"/>
          <w:lang w:val="ru-RU"/>
        </w:rPr>
      </w:pPr>
      <w:r>
        <w:rPr>
          <w:rFonts w:ascii="Times New Roman" w:hAnsi="Times New Roman" w:cs="Times New Roman"/>
          <w:szCs w:val="24"/>
          <w:lang w:val="ru-RU"/>
        </w:rPr>
        <w:t>Руководитель задания по аудиту/</w:t>
      </w:r>
      <w:r w:rsidR="00EF76BA">
        <w:rPr>
          <w:rFonts w:ascii="Times New Roman" w:hAnsi="Times New Roman" w:cs="Times New Roman"/>
          <w:szCs w:val="24"/>
          <w:lang w:val="ru-RU"/>
        </w:rPr>
        <w:t xml:space="preserve">Аудитор </w:t>
      </w:r>
      <w:r>
        <w:rPr>
          <w:rFonts w:ascii="Times New Roman" w:hAnsi="Times New Roman" w:cs="Times New Roman"/>
          <w:szCs w:val="24"/>
          <w:lang w:val="ru-RU"/>
        </w:rPr>
        <w:t>(подпись) ФИО</w:t>
      </w:r>
      <w:bookmarkStart w:id="0" w:name="_GoBack"/>
      <w:bookmarkEnd w:id="0"/>
    </w:p>
    <w:p w14:paraId="4446E882" w14:textId="77777777" w:rsidR="00EF76BA" w:rsidRPr="00A5421E" w:rsidRDefault="00EF76BA" w:rsidP="00EF76BA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  <w:r>
        <w:rPr>
          <w:rFonts w:ascii="Times New Roman" w:hAnsi="Times New Roman" w:cs="Times New Roman"/>
          <w:szCs w:val="24"/>
          <w:lang w:val="ru-RU"/>
        </w:rPr>
        <w:t>дата</w:t>
      </w:r>
    </w:p>
    <w:p w14:paraId="5DA97B40" w14:textId="77777777" w:rsidR="00EF76BA" w:rsidRDefault="00EF76BA" w:rsidP="00A5421E">
      <w:pPr>
        <w:pStyle w:val="affc"/>
        <w:spacing w:before="168" w:beforeAutospacing="0" w:after="0" w:afterAutospacing="0" w:line="288" w:lineRule="atLeast"/>
        <w:ind w:firstLine="540"/>
        <w:jc w:val="both"/>
      </w:pPr>
    </w:p>
    <w:p w14:paraId="44EB6D37" w14:textId="6F528AC8" w:rsidR="003951EC" w:rsidRPr="003951EC" w:rsidRDefault="003951EC" w:rsidP="003951EC">
      <w:pPr>
        <w:rPr>
          <w:lang w:val="ru-RU"/>
        </w:rPr>
      </w:pPr>
    </w:p>
    <w:p w14:paraId="35588B6F" w14:textId="77777777" w:rsidR="003951EC" w:rsidRPr="00A5421E" w:rsidRDefault="003951EC">
      <w:pPr>
        <w:spacing w:line="240" w:lineRule="auto"/>
        <w:rPr>
          <w:rFonts w:ascii="Times New Roman" w:hAnsi="Times New Roman" w:cs="Times New Roman"/>
          <w:kern w:val="32"/>
          <w:szCs w:val="24"/>
          <w:lang w:val="ru-RU" w:eastAsia="ru-RU"/>
        </w:rPr>
      </w:pPr>
    </w:p>
    <w:sectPr w:rsidR="003951EC" w:rsidRPr="00A5421E" w:rsidSect="00691F6C">
      <w:headerReference w:type="even" r:id="rId8"/>
      <w:headerReference w:type="default" r:id="rId9"/>
      <w:headerReference w:type="first" r:id="rId10"/>
      <w:pgSz w:w="11906" w:h="16838" w:code="9"/>
      <w:pgMar w:top="521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ABDED2" w14:textId="77777777" w:rsidR="001F7625" w:rsidRDefault="001F7625" w:rsidP="006418DC">
      <w:r>
        <w:separator/>
      </w:r>
    </w:p>
    <w:p w14:paraId="3F8FE40C" w14:textId="77777777" w:rsidR="001F7625" w:rsidRDefault="001F7625" w:rsidP="006418DC"/>
    <w:p w14:paraId="0E2C7E53" w14:textId="77777777" w:rsidR="001F7625" w:rsidRDefault="001F7625"/>
  </w:endnote>
  <w:endnote w:type="continuationSeparator" w:id="0">
    <w:p w14:paraId="2925E5E8" w14:textId="77777777" w:rsidR="001F7625" w:rsidRDefault="001F7625" w:rsidP="006418DC">
      <w:r>
        <w:continuationSeparator/>
      </w:r>
    </w:p>
    <w:p w14:paraId="2DF1B1C0" w14:textId="77777777" w:rsidR="001F7625" w:rsidRDefault="001F7625" w:rsidP="006418DC"/>
    <w:p w14:paraId="2C3CDCA1" w14:textId="77777777" w:rsidR="001F7625" w:rsidRDefault="001F76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470B1" w14:textId="77777777" w:rsidR="001F7625" w:rsidRDefault="001F7625" w:rsidP="006418DC">
      <w:r>
        <w:separator/>
      </w:r>
    </w:p>
    <w:p w14:paraId="155409D9" w14:textId="77777777" w:rsidR="001F7625" w:rsidRDefault="001F7625" w:rsidP="006418DC"/>
    <w:p w14:paraId="540A919D" w14:textId="77777777" w:rsidR="001F7625" w:rsidRDefault="001F7625"/>
  </w:footnote>
  <w:footnote w:type="continuationSeparator" w:id="0">
    <w:p w14:paraId="560F5B45" w14:textId="77777777" w:rsidR="001F7625" w:rsidRDefault="001F7625" w:rsidP="006418DC">
      <w:r>
        <w:continuationSeparator/>
      </w:r>
    </w:p>
    <w:p w14:paraId="262D4D18" w14:textId="77777777" w:rsidR="001F7625" w:rsidRDefault="001F7625" w:rsidP="006418DC"/>
    <w:p w14:paraId="32F36231" w14:textId="77777777" w:rsidR="001F7625" w:rsidRDefault="001F762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8292A" w14:textId="77777777" w:rsidR="00F0513C" w:rsidRDefault="0089403F" w:rsidP="001F4FBC">
    <w:pPr>
      <w:pStyle w:val="ac"/>
      <w:framePr w:wrap="around" w:vAnchor="text" w:hAnchor="margin" w:xAlign="right" w:y="1"/>
      <w:rPr>
        <w:rStyle w:val="aff2"/>
      </w:rPr>
    </w:pPr>
    <w:r>
      <w:rPr>
        <w:rStyle w:val="aff2"/>
      </w:rPr>
      <w:fldChar w:fldCharType="begin"/>
    </w:r>
    <w:r w:rsidR="00F0513C">
      <w:rPr>
        <w:rStyle w:val="aff2"/>
      </w:rPr>
      <w:instrText xml:space="preserve">PAGE  </w:instrText>
    </w:r>
    <w:r>
      <w:rPr>
        <w:rStyle w:val="aff2"/>
      </w:rPr>
      <w:fldChar w:fldCharType="end"/>
    </w:r>
  </w:p>
  <w:p w14:paraId="4C30138A" w14:textId="77777777" w:rsidR="00F0513C" w:rsidRDefault="00F0513C" w:rsidP="00F0513C">
    <w:pPr>
      <w:pStyle w:val="ac"/>
      <w:ind w:right="360"/>
    </w:pPr>
  </w:p>
  <w:p w14:paraId="6B6A703E" w14:textId="77777777" w:rsidR="001F4FBC" w:rsidRDefault="001F4FBC" w:rsidP="006418DC"/>
  <w:p w14:paraId="6D60F5EE" w14:textId="77777777" w:rsidR="00C7054B" w:rsidRDefault="00C7054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321DA" w14:textId="77777777" w:rsidR="00C7054B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EB92D" w14:textId="77777777" w:rsidR="00691F6C" w:rsidRPr="00691F6C" w:rsidRDefault="00691F6C" w:rsidP="00691F6C">
    <w:pPr>
      <w:pBdr>
        <w:bottom w:val="single" w:sz="4" w:space="1" w:color="auto"/>
      </w:pBdr>
      <w:tabs>
        <w:tab w:val="center" w:pos="4153"/>
        <w:tab w:val="right" w:pos="8306"/>
      </w:tabs>
      <w:rPr>
        <w:rFonts w:ascii="Arial" w:hAnsi="Arial"/>
        <w:sz w:val="20"/>
        <w:lang w:val="ru-RU" w:eastAsia="en-GB"/>
      </w:rPr>
    </w:pPr>
    <w:r w:rsidRPr="00691F6C">
      <w:rPr>
        <w:rFonts w:ascii="Verdana" w:hAnsi="Verdana"/>
        <w:i/>
        <w:sz w:val="20"/>
        <w:lang w:val="ru-RU" w:eastAsia="en-GB"/>
      </w:rPr>
      <w:t>Разработано и рекомендовано для членов ААС</w:t>
    </w:r>
  </w:p>
  <w:p w14:paraId="6D12D880" w14:textId="77777777" w:rsidR="00A11989" w:rsidRPr="00E05086" w:rsidRDefault="00A11989" w:rsidP="009977F6">
    <w:pPr>
      <w:pStyle w:val="ac"/>
      <w:rPr>
        <w:sz w:val="2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974B9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7C6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CA99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1C19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9643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BE7F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D4C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0CCD4187"/>
    <w:multiLevelType w:val="multilevel"/>
    <w:tmpl w:val="787CA018"/>
    <w:lvl w:ilvl="0">
      <w:start w:val="1"/>
      <w:numFmt w:val="bullet"/>
      <w:pStyle w:val="a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17B5731"/>
    <w:multiLevelType w:val="hybridMultilevel"/>
    <w:tmpl w:val="639CE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AF5E4B"/>
    <w:multiLevelType w:val="multilevel"/>
    <w:tmpl w:val="21865640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B7353C7"/>
    <w:multiLevelType w:val="hybridMultilevel"/>
    <w:tmpl w:val="55AE7D3A"/>
    <w:lvl w:ilvl="0" w:tplc="BFBC1156">
      <w:start w:val="1"/>
      <w:numFmt w:val="decimal"/>
      <w:pStyle w:val="a0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D545A"/>
    <w:multiLevelType w:val="multilevel"/>
    <w:tmpl w:val="4484EAB8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87A6AE0"/>
    <w:multiLevelType w:val="multilevel"/>
    <w:tmpl w:val="917A578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3DB453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FC10BFD"/>
    <w:multiLevelType w:val="hybridMultilevel"/>
    <w:tmpl w:val="179E8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B2297"/>
    <w:multiLevelType w:val="hybridMultilevel"/>
    <w:tmpl w:val="69764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05799"/>
    <w:multiLevelType w:val="multilevel"/>
    <w:tmpl w:val="9E209BCC"/>
    <w:styleLink w:val="a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D640B83"/>
    <w:multiLevelType w:val="hybridMultilevel"/>
    <w:tmpl w:val="895872E0"/>
    <w:lvl w:ilvl="0" w:tplc="04190001">
      <w:start w:val="1"/>
      <w:numFmt w:val="bullet"/>
      <w:lvlText w:val=""/>
      <w:lvlJc w:val="left"/>
      <w:pPr>
        <w:tabs>
          <w:tab w:val="num" w:pos="474"/>
        </w:tabs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34"/>
        </w:tabs>
        <w:ind w:left="26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18" w15:restartNumberingAfterBreak="0">
    <w:nsid w:val="66AA4DCB"/>
    <w:multiLevelType w:val="multilevel"/>
    <w:tmpl w:val="F330FDDC"/>
    <w:styleLink w:val="a2"/>
    <w:lvl w:ilvl="0">
      <w:start w:val="1"/>
      <w:numFmt w:val="decimal"/>
      <w:lvlText w:val="%1."/>
      <w:lvlJc w:val="left"/>
      <w:pPr>
        <w:ind w:left="360" w:hanging="360"/>
      </w:pPr>
      <w:rPr>
        <w:rFonts w:ascii="Garamond" w:hAnsi="Garamond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FF736F1"/>
    <w:multiLevelType w:val="hybridMultilevel"/>
    <w:tmpl w:val="D3A4B87A"/>
    <w:lvl w:ilvl="0" w:tplc="C2BC2B5C">
      <w:start w:val="1"/>
      <w:numFmt w:val="bullet"/>
      <w:pStyle w:val="a3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594E96"/>
    <w:multiLevelType w:val="multilevel"/>
    <w:tmpl w:val="E582610A"/>
    <w:lvl w:ilvl="0">
      <w:start w:val="1"/>
      <w:numFmt w:val="decimal"/>
      <w:pStyle w:val="a4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3">
      <w:start w:val="1"/>
      <w:numFmt w:val="decimal"/>
      <w:lvlText w:val="%1.%2.%3.%4"/>
      <w:lvlJc w:val="right"/>
      <w:pPr>
        <w:tabs>
          <w:tab w:val="num" w:pos="3969"/>
        </w:tabs>
        <w:ind w:left="3969" w:hanging="1361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7"/>
  </w:num>
  <w:num w:numId="5">
    <w:abstractNumId w:val="20"/>
  </w:num>
  <w:num w:numId="6">
    <w:abstractNumId w:val="16"/>
  </w:num>
  <w:num w:numId="7">
    <w:abstractNumId w:val="18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9"/>
  </w:num>
  <w:num w:numId="17">
    <w:abstractNumId w:val="19"/>
  </w:num>
  <w:num w:numId="18">
    <w:abstractNumId w:val="13"/>
  </w:num>
  <w:num w:numId="19">
    <w:abstractNumId w:val="10"/>
  </w:num>
  <w:num w:numId="20">
    <w:abstractNumId w:val="17"/>
  </w:num>
  <w:num w:numId="21">
    <w:abstractNumId w:val="8"/>
  </w:num>
  <w:num w:numId="22">
    <w:abstractNumId w:val="14"/>
  </w:num>
  <w:num w:numId="23">
    <w:abstractNumId w:val="7"/>
  </w:num>
  <w:num w:numId="24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3A9B"/>
    <w:rsid w:val="00010E74"/>
    <w:rsid w:val="00024BF6"/>
    <w:rsid w:val="00025207"/>
    <w:rsid w:val="00095775"/>
    <w:rsid w:val="000A70EE"/>
    <w:rsid w:val="000C0F54"/>
    <w:rsid w:val="000D6774"/>
    <w:rsid w:val="0010270E"/>
    <w:rsid w:val="001246FB"/>
    <w:rsid w:val="00135D9B"/>
    <w:rsid w:val="00154291"/>
    <w:rsid w:val="00163D3B"/>
    <w:rsid w:val="001755FF"/>
    <w:rsid w:val="00194577"/>
    <w:rsid w:val="00194928"/>
    <w:rsid w:val="001969D2"/>
    <w:rsid w:val="001B4B8F"/>
    <w:rsid w:val="001C64A7"/>
    <w:rsid w:val="001E31AA"/>
    <w:rsid w:val="001E351B"/>
    <w:rsid w:val="001E6962"/>
    <w:rsid w:val="001F4FBC"/>
    <w:rsid w:val="001F7625"/>
    <w:rsid w:val="00201031"/>
    <w:rsid w:val="00207041"/>
    <w:rsid w:val="002123A1"/>
    <w:rsid w:val="00222B09"/>
    <w:rsid w:val="00227D42"/>
    <w:rsid w:val="0023782D"/>
    <w:rsid w:val="0024089C"/>
    <w:rsid w:val="00270F1E"/>
    <w:rsid w:val="00293BFA"/>
    <w:rsid w:val="00294337"/>
    <w:rsid w:val="002A2A37"/>
    <w:rsid w:val="002B3786"/>
    <w:rsid w:val="002C46D9"/>
    <w:rsid w:val="002C6202"/>
    <w:rsid w:val="0030369D"/>
    <w:rsid w:val="00315E6B"/>
    <w:rsid w:val="0031691B"/>
    <w:rsid w:val="00324CE0"/>
    <w:rsid w:val="00343027"/>
    <w:rsid w:val="00344659"/>
    <w:rsid w:val="00364375"/>
    <w:rsid w:val="00365B5A"/>
    <w:rsid w:val="00380354"/>
    <w:rsid w:val="0038768D"/>
    <w:rsid w:val="003921C8"/>
    <w:rsid w:val="003951EC"/>
    <w:rsid w:val="003A4329"/>
    <w:rsid w:val="003A5454"/>
    <w:rsid w:val="003B0127"/>
    <w:rsid w:val="003B6EAB"/>
    <w:rsid w:val="003F2363"/>
    <w:rsid w:val="004257E2"/>
    <w:rsid w:val="00437AFF"/>
    <w:rsid w:val="00455129"/>
    <w:rsid w:val="004676FE"/>
    <w:rsid w:val="00467E7E"/>
    <w:rsid w:val="004850E7"/>
    <w:rsid w:val="00496EE2"/>
    <w:rsid w:val="004A5D93"/>
    <w:rsid w:val="004A6E3A"/>
    <w:rsid w:val="004B456E"/>
    <w:rsid w:val="004C311F"/>
    <w:rsid w:val="004F25A9"/>
    <w:rsid w:val="005025BC"/>
    <w:rsid w:val="00521C2B"/>
    <w:rsid w:val="00525A4B"/>
    <w:rsid w:val="0052619E"/>
    <w:rsid w:val="00556983"/>
    <w:rsid w:val="00577B71"/>
    <w:rsid w:val="00584D87"/>
    <w:rsid w:val="005A7504"/>
    <w:rsid w:val="005D0D37"/>
    <w:rsid w:val="005D5D54"/>
    <w:rsid w:val="005D7C2A"/>
    <w:rsid w:val="005E3071"/>
    <w:rsid w:val="005F2075"/>
    <w:rsid w:val="0061610E"/>
    <w:rsid w:val="006339BB"/>
    <w:rsid w:val="006418DC"/>
    <w:rsid w:val="00683064"/>
    <w:rsid w:val="00691F6C"/>
    <w:rsid w:val="00693963"/>
    <w:rsid w:val="00693A5D"/>
    <w:rsid w:val="006A2AE1"/>
    <w:rsid w:val="006A6933"/>
    <w:rsid w:val="006B7BC8"/>
    <w:rsid w:val="006D493B"/>
    <w:rsid w:val="006E6941"/>
    <w:rsid w:val="006F3658"/>
    <w:rsid w:val="00726DD5"/>
    <w:rsid w:val="0075724D"/>
    <w:rsid w:val="00764ECE"/>
    <w:rsid w:val="00773701"/>
    <w:rsid w:val="00775D45"/>
    <w:rsid w:val="00784BC8"/>
    <w:rsid w:val="007B2D1F"/>
    <w:rsid w:val="007B429D"/>
    <w:rsid w:val="007D4475"/>
    <w:rsid w:val="007D6DCB"/>
    <w:rsid w:val="00802ED9"/>
    <w:rsid w:val="00815A08"/>
    <w:rsid w:val="008676EF"/>
    <w:rsid w:val="008758C5"/>
    <w:rsid w:val="0089403F"/>
    <w:rsid w:val="00897F42"/>
    <w:rsid w:val="008C288E"/>
    <w:rsid w:val="008E23F5"/>
    <w:rsid w:val="009148E7"/>
    <w:rsid w:val="00926C32"/>
    <w:rsid w:val="00943338"/>
    <w:rsid w:val="00952D0F"/>
    <w:rsid w:val="00981704"/>
    <w:rsid w:val="009935AE"/>
    <w:rsid w:val="009977F6"/>
    <w:rsid w:val="009A7386"/>
    <w:rsid w:val="009B5FA2"/>
    <w:rsid w:val="009D5C37"/>
    <w:rsid w:val="009E192E"/>
    <w:rsid w:val="009F0054"/>
    <w:rsid w:val="00A11989"/>
    <w:rsid w:val="00A13FDD"/>
    <w:rsid w:val="00A3128B"/>
    <w:rsid w:val="00A459B6"/>
    <w:rsid w:val="00A5421E"/>
    <w:rsid w:val="00A54A17"/>
    <w:rsid w:val="00A76AD6"/>
    <w:rsid w:val="00A90767"/>
    <w:rsid w:val="00A92429"/>
    <w:rsid w:val="00AA1BCC"/>
    <w:rsid w:val="00AD2828"/>
    <w:rsid w:val="00AD41D5"/>
    <w:rsid w:val="00AE154E"/>
    <w:rsid w:val="00B01771"/>
    <w:rsid w:val="00B1129F"/>
    <w:rsid w:val="00B17870"/>
    <w:rsid w:val="00B377CF"/>
    <w:rsid w:val="00B4039A"/>
    <w:rsid w:val="00B44FA0"/>
    <w:rsid w:val="00B72F82"/>
    <w:rsid w:val="00B868FA"/>
    <w:rsid w:val="00B87A77"/>
    <w:rsid w:val="00BC3874"/>
    <w:rsid w:val="00BC49B7"/>
    <w:rsid w:val="00BD5256"/>
    <w:rsid w:val="00BE1ADD"/>
    <w:rsid w:val="00BE7987"/>
    <w:rsid w:val="00BF1F60"/>
    <w:rsid w:val="00BF3D93"/>
    <w:rsid w:val="00C074E5"/>
    <w:rsid w:val="00C11008"/>
    <w:rsid w:val="00C14874"/>
    <w:rsid w:val="00C16C69"/>
    <w:rsid w:val="00C220F5"/>
    <w:rsid w:val="00C33732"/>
    <w:rsid w:val="00C34ADC"/>
    <w:rsid w:val="00C40565"/>
    <w:rsid w:val="00C569CC"/>
    <w:rsid w:val="00C7054B"/>
    <w:rsid w:val="00D07DD0"/>
    <w:rsid w:val="00D134F0"/>
    <w:rsid w:val="00D234A6"/>
    <w:rsid w:val="00D379DC"/>
    <w:rsid w:val="00D47A96"/>
    <w:rsid w:val="00D50E0A"/>
    <w:rsid w:val="00DA5D57"/>
    <w:rsid w:val="00DA6BC1"/>
    <w:rsid w:val="00DB2C91"/>
    <w:rsid w:val="00DC0565"/>
    <w:rsid w:val="00DC66D9"/>
    <w:rsid w:val="00DD5ECD"/>
    <w:rsid w:val="00DE3711"/>
    <w:rsid w:val="00DE73FF"/>
    <w:rsid w:val="00DF3A9B"/>
    <w:rsid w:val="00E05086"/>
    <w:rsid w:val="00E1098C"/>
    <w:rsid w:val="00E12E56"/>
    <w:rsid w:val="00E14110"/>
    <w:rsid w:val="00E26A61"/>
    <w:rsid w:val="00E60DD7"/>
    <w:rsid w:val="00E7075B"/>
    <w:rsid w:val="00EA0839"/>
    <w:rsid w:val="00EB0A99"/>
    <w:rsid w:val="00EC3D55"/>
    <w:rsid w:val="00EE1ABD"/>
    <w:rsid w:val="00EF4CA9"/>
    <w:rsid w:val="00EF5775"/>
    <w:rsid w:val="00EF76BA"/>
    <w:rsid w:val="00F001AB"/>
    <w:rsid w:val="00F0057D"/>
    <w:rsid w:val="00F0513C"/>
    <w:rsid w:val="00F17825"/>
    <w:rsid w:val="00F20BB4"/>
    <w:rsid w:val="00F2402F"/>
    <w:rsid w:val="00F341EB"/>
    <w:rsid w:val="00F57216"/>
    <w:rsid w:val="00F81682"/>
    <w:rsid w:val="00F832D5"/>
    <w:rsid w:val="00F86691"/>
    <w:rsid w:val="00F97CE2"/>
    <w:rsid w:val="00FA1052"/>
    <w:rsid w:val="00FC451E"/>
    <w:rsid w:val="00FD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61957E"/>
  <w15:docId w15:val="{58CBA43E-7717-4F66-874C-D1D70A4F2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unhideWhenUsed/>
    <w:qFormat/>
    <w:rsid w:val="00294337"/>
    <w:pPr>
      <w:spacing w:after="100" w:line="260" w:lineRule="atLeast"/>
      <w:jc w:val="both"/>
    </w:pPr>
    <w:rPr>
      <w:rFonts w:ascii="Garamond" w:hAnsi="Garamond" w:cs="Arial"/>
      <w:sz w:val="24"/>
      <w:lang w:val="en-GB" w:eastAsia="en-US"/>
    </w:rPr>
  </w:style>
  <w:style w:type="paragraph" w:styleId="1">
    <w:name w:val="heading 1"/>
    <w:basedOn w:val="a5"/>
    <w:next w:val="a6"/>
    <w:semiHidden/>
    <w:unhideWhenUsed/>
    <w:qFormat/>
    <w:rsid w:val="001C64A7"/>
    <w:pPr>
      <w:keepNext/>
      <w:outlineLvl w:val="0"/>
    </w:pPr>
    <w:rPr>
      <w:rFonts w:ascii="Arial Black" w:hAnsi="Arial Black"/>
      <w:bCs/>
      <w:color w:val="4F2D7F"/>
      <w:kern w:val="32"/>
      <w:sz w:val="19"/>
      <w:szCs w:val="28"/>
    </w:rPr>
  </w:style>
  <w:style w:type="paragraph" w:styleId="20">
    <w:name w:val="heading 2"/>
    <w:basedOn w:val="1"/>
    <w:next w:val="a6"/>
    <w:unhideWhenUsed/>
    <w:qFormat/>
    <w:rsid w:val="002C6202"/>
    <w:pPr>
      <w:outlineLvl w:val="1"/>
    </w:pPr>
    <w:rPr>
      <w:bCs w:val="0"/>
      <w:color w:val="auto"/>
      <w:sz w:val="20"/>
      <w:szCs w:val="24"/>
    </w:rPr>
  </w:style>
  <w:style w:type="paragraph" w:styleId="3">
    <w:name w:val="heading 3"/>
    <w:basedOn w:val="20"/>
    <w:next w:val="a6"/>
    <w:semiHidden/>
    <w:unhideWhenUsed/>
    <w:qFormat/>
    <w:rsid w:val="001C64A7"/>
    <w:pPr>
      <w:outlineLvl w:val="2"/>
    </w:pPr>
    <w:rPr>
      <w:rFonts w:ascii="Arial" w:hAnsi="Arial"/>
      <w:bCs/>
      <w:szCs w:val="22"/>
    </w:rPr>
  </w:style>
  <w:style w:type="paragraph" w:styleId="4">
    <w:name w:val="heading 4"/>
    <w:basedOn w:val="3"/>
    <w:next w:val="a6"/>
    <w:semiHidden/>
    <w:unhideWhenUsed/>
    <w:qFormat/>
    <w:rsid w:val="001C64A7"/>
    <w:pPr>
      <w:outlineLvl w:val="3"/>
    </w:pPr>
    <w:rPr>
      <w:bCs w:val="0"/>
      <w:i/>
    </w:rPr>
  </w:style>
  <w:style w:type="paragraph" w:styleId="5">
    <w:name w:val="heading 5"/>
    <w:basedOn w:val="a5"/>
    <w:next w:val="a5"/>
    <w:semiHidden/>
    <w:unhideWhenUsed/>
    <w:rsid w:val="001C64A7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5"/>
    <w:next w:val="a5"/>
    <w:semiHidden/>
    <w:unhideWhenUsed/>
    <w:rsid w:val="001C64A7"/>
    <w:pPr>
      <w:numPr>
        <w:ilvl w:val="5"/>
        <w:numId w:val="3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7">
    <w:name w:val="heading 7"/>
    <w:basedOn w:val="a5"/>
    <w:next w:val="a5"/>
    <w:semiHidden/>
    <w:unhideWhenUsed/>
    <w:rsid w:val="001C64A7"/>
    <w:pPr>
      <w:numPr>
        <w:ilvl w:val="6"/>
        <w:numId w:val="3"/>
      </w:numPr>
      <w:spacing w:before="240" w:after="60"/>
      <w:outlineLvl w:val="6"/>
    </w:pPr>
    <w:rPr>
      <w:rFonts w:ascii="Times New Roman" w:hAnsi="Times New Roman" w:cs="Times New Roman"/>
      <w:szCs w:val="24"/>
    </w:rPr>
  </w:style>
  <w:style w:type="paragraph" w:styleId="8">
    <w:name w:val="heading 8"/>
    <w:basedOn w:val="a5"/>
    <w:next w:val="a5"/>
    <w:semiHidden/>
    <w:unhideWhenUsed/>
    <w:rsid w:val="001C64A7"/>
    <w:pPr>
      <w:numPr>
        <w:ilvl w:val="7"/>
        <w:numId w:val="3"/>
      </w:num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paragraph" w:styleId="9">
    <w:name w:val="heading 9"/>
    <w:basedOn w:val="a5"/>
    <w:next w:val="a5"/>
    <w:semiHidden/>
    <w:unhideWhenUsed/>
    <w:rsid w:val="001C64A7"/>
    <w:pPr>
      <w:numPr>
        <w:ilvl w:val="8"/>
        <w:numId w:val="3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semiHidden/>
    <w:unhideWhenUsed/>
    <w:qFormat/>
    <w:rsid w:val="00F341EB"/>
    <w:pPr>
      <w:spacing w:after="220" w:line="260" w:lineRule="exact"/>
    </w:pPr>
  </w:style>
  <w:style w:type="paragraph" w:styleId="ab">
    <w:name w:val="Subtitle"/>
    <w:semiHidden/>
    <w:unhideWhenUsed/>
    <w:qFormat/>
    <w:rsid w:val="001C64A7"/>
    <w:pPr>
      <w:spacing w:line="280" w:lineRule="atLeast"/>
      <w:outlineLvl w:val="1"/>
    </w:pPr>
    <w:rPr>
      <w:rFonts w:ascii="Arial" w:hAnsi="Arial" w:cs="Arial"/>
      <w:bCs/>
      <w:kern w:val="28"/>
      <w:sz w:val="24"/>
      <w:szCs w:val="24"/>
      <w:lang w:val="en-GB" w:eastAsia="en-US"/>
    </w:rPr>
  </w:style>
  <w:style w:type="paragraph" w:styleId="ac">
    <w:name w:val="header"/>
    <w:link w:val="ad"/>
    <w:rsid w:val="006F3658"/>
    <w:pPr>
      <w:tabs>
        <w:tab w:val="right" w:pos="8562"/>
      </w:tabs>
      <w:jc w:val="right"/>
    </w:pPr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e">
    <w:name w:val="Дисклеймер"/>
    <w:link w:val="af"/>
    <w:rsid w:val="00294337"/>
    <w:pPr>
      <w:spacing w:line="120" w:lineRule="atLeast"/>
    </w:pPr>
    <w:rPr>
      <w:rFonts w:ascii="Arial" w:hAnsi="Arial" w:cs="Arial"/>
      <w:sz w:val="10"/>
      <w:lang w:eastAsia="en-US"/>
    </w:rPr>
  </w:style>
  <w:style w:type="paragraph" w:styleId="a">
    <w:name w:val="List Bullet"/>
    <w:basedOn w:val="a5"/>
    <w:link w:val="af0"/>
    <w:qFormat/>
    <w:rsid w:val="00F57216"/>
    <w:pPr>
      <w:numPr>
        <w:numId w:val="4"/>
      </w:numPr>
      <w:jc w:val="left"/>
    </w:pPr>
  </w:style>
  <w:style w:type="paragraph" w:styleId="2">
    <w:name w:val="List Bullet 2"/>
    <w:basedOn w:val="a5"/>
    <w:qFormat/>
    <w:rsid w:val="00F57216"/>
    <w:pPr>
      <w:numPr>
        <w:ilvl w:val="1"/>
        <w:numId w:val="4"/>
      </w:numPr>
      <w:tabs>
        <w:tab w:val="clear" w:pos="454"/>
      </w:tabs>
      <w:ind w:left="567"/>
      <w:jc w:val="left"/>
    </w:pPr>
    <w:rPr>
      <w:lang w:val="ru-RU" w:eastAsia="ru-RU"/>
    </w:rPr>
  </w:style>
  <w:style w:type="paragraph" w:styleId="af1">
    <w:name w:val="Title"/>
    <w:basedOn w:val="a5"/>
    <w:next w:val="a6"/>
    <w:semiHidden/>
    <w:unhideWhenUsed/>
    <w:qFormat/>
    <w:rsid w:val="001C64A7"/>
    <w:pPr>
      <w:spacing w:before="400" w:after="400" w:line="580" w:lineRule="atLeast"/>
      <w:outlineLvl w:val="0"/>
    </w:pPr>
    <w:rPr>
      <w:bCs/>
      <w:kern w:val="28"/>
      <w:sz w:val="66"/>
      <w:szCs w:val="32"/>
    </w:rPr>
  </w:style>
  <w:style w:type="paragraph" w:styleId="af2">
    <w:name w:val="footer"/>
    <w:unhideWhenUsed/>
    <w:rsid w:val="001C64A7"/>
    <w:pPr>
      <w:tabs>
        <w:tab w:val="center" w:pos="4153"/>
        <w:tab w:val="right" w:pos="8306"/>
      </w:tabs>
    </w:pPr>
    <w:rPr>
      <w:rFonts w:ascii="Arial" w:hAnsi="Arial" w:cs="Arial"/>
      <w:b/>
      <w:color w:val="747678"/>
      <w:sz w:val="13"/>
      <w:lang w:val="en-GB" w:eastAsia="en-US"/>
    </w:rPr>
  </w:style>
  <w:style w:type="paragraph" w:styleId="a4">
    <w:name w:val="List Number"/>
    <w:basedOn w:val="a5"/>
    <w:rsid w:val="004C311F"/>
    <w:pPr>
      <w:numPr>
        <w:numId w:val="5"/>
      </w:numPr>
      <w:tabs>
        <w:tab w:val="clear" w:pos="357"/>
        <w:tab w:val="num" w:pos="360"/>
      </w:tabs>
      <w:ind w:left="227" w:hanging="227"/>
      <w:jc w:val="left"/>
    </w:pPr>
    <w:rPr>
      <w:lang w:val="ru-RU" w:eastAsia="ru-RU"/>
    </w:rPr>
  </w:style>
  <w:style w:type="numbering" w:customStyle="1" w:styleId="a1">
    <w:name w:val="Многоуровневый список"/>
    <w:basedOn w:val="a9"/>
    <w:uiPriority w:val="99"/>
    <w:rsid w:val="00BE1ADD"/>
    <w:pPr>
      <w:numPr>
        <w:numId w:val="6"/>
      </w:numPr>
    </w:pPr>
  </w:style>
  <w:style w:type="numbering" w:customStyle="1" w:styleId="a2">
    <w:name w:val="Многоуровневый стиль"/>
    <w:basedOn w:val="a9"/>
    <w:rsid w:val="00BE1ADD"/>
    <w:pPr>
      <w:numPr>
        <w:numId w:val="7"/>
      </w:numPr>
    </w:pPr>
  </w:style>
  <w:style w:type="paragraph" w:styleId="10">
    <w:name w:val="toc 1"/>
    <w:next w:val="a5"/>
    <w:semiHidden/>
    <w:unhideWhenUsed/>
    <w:rsid w:val="001C64A7"/>
    <w:pPr>
      <w:tabs>
        <w:tab w:val="right" w:pos="8505"/>
      </w:tabs>
      <w:spacing w:before="165" w:after="100"/>
    </w:pPr>
    <w:rPr>
      <w:rFonts w:ascii="Arial" w:hAnsi="Arial" w:cs="Arial"/>
      <w:sz w:val="19"/>
      <w:lang w:val="en-GB" w:eastAsia="en-US"/>
    </w:rPr>
  </w:style>
  <w:style w:type="paragraph" w:styleId="21">
    <w:name w:val="toc 2"/>
    <w:next w:val="a5"/>
    <w:semiHidden/>
    <w:unhideWhenUsed/>
    <w:rsid w:val="001C64A7"/>
    <w:pPr>
      <w:tabs>
        <w:tab w:val="right" w:pos="8505"/>
      </w:tabs>
      <w:spacing w:after="100"/>
      <w:ind w:left="198"/>
    </w:pPr>
    <w:rPr>
      <w:rFonts w:ascii="Arial" w:hAnsi="Arial" w:cs="Arial"/>
      <w:sz w:val="19"/>
      <w:szCs w:val="24"/>
      <w:lang w:val="en-GB" w:eastAsia="en-US"/>
    </w:rPr>
  </w:style>
  <w:style w:type="paragraph" w:styleId="30">
    <w:name w:val="toc 3"/>
    <w:basedOn w:val="21"/>
    <w:next w:val="a5"/>
    <w:semiHidden/>
    <w:unhideWhenUsed/>
    <w:rsid w:val="001C64A7"/>
    <w:pPr>
      <w:ind w:left="403"/>
    </w:pPr>
  </w:style>
  <w:style w:type="table" w:styleId="af3">
    <w:name w:val="Table Grid"/>
    <w:basedOn w:val="a8"/>
    <w:rsid w:val="001C64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5"/>
    <w:semiHidden/>
    <w:unhideWhenUsed/>
    <w:rsid w:val="001C64A7"/>
    <w:rPr>
      <w:rFonts w:ascii="Tahoma" w:hAnsi="Tahoma" w:cs="Tahoma"/>
      <w:sz w:val="16"/>
      <w:szCs w:val="16"/>
    </w:rPr>
  </w:style>
  <w:style w:type="paragraph" w:styleId="af5">
    <w:name w:val="macro"/>
    <w:semiHidden/>
    <w:unhideWhenUsed/>
    <w:rsid w:val="001C64A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 w:eastAsia="en-US"/>
    </w:rPr>
  </w:style>
  <w:style w:type="paragraph" w:styleId="22">
    <w:name w:val="Quote"/>
    <w:basedOn w:val="a6"/>
    <w:semiHidden/>
    <w:unhideWhenUsed/>
    <w:qFormat/>
    <w:rsid w:val="001C64A7"/>
    <w:pPr>
      <w:spacing w:line="340" w:lineRule="atLeast"/>
    </w:pPr>
    <w:rPr>
      <w:sz w:val="28"/>
    </w:rPr>
  </w:style>
  <w:style w:type="character" w:styleId="af6">
    <w:name w:val="endnote reference"/>
    <w:semiHidden/>
    <w:unhideWhenUsed/>
    <w:rsid w:val="001C64A7"/>
    <w:rPr>
      <w:vertAlign w:val="superscript"/>
    </w:rPr>
  </w:style>
  <w:style w:type="character" w:styleId="af7">
    <w:name w:val="annotation reference"/>
    <w:semiHidden/>
    <w:unhideWhenUsed/>
    <w:rsid w:val="001C64A7"/>
    <w:rPr>
      <w:sz w:val="16"/>
      <w:szCs w:val="16"/>
    </w:rPr>
  </w:style>
  <w:style w:type="character" w:styleId="af8">
    <w:name w:val="footnote reference"/>
    <w:semiHidden/>
    <w:unhideWhenUsed/>
    <w:rsid w:val="001C64A7"/>
    <w:rPr>
      <w:vertAlign w:val="superscript"/>
    </w:rPr>
  </w:style>
  <w:style w:type="paragraph" w:styleId="af9">
    <w:name w:val="caption"/>
    <w:basedOn w:val="a5"/>
    <w:next w:val="a5"/>
    <w:semiHidden/>
    <w:unhideWhenUsed/>
    <w:qFormat/>
    <w:rsid w:val="001C64A7"/>
    <w:rPr>
      <w:b/>
      <w:bCs/>
      <w:sz w:val="20"/>
    </w:rPr>
  </w:style>
  <w:style w:type="paragraph" w:styleId="40">
    <w:name w:val="toc 4"/>
    <w:basedOn w:val="a5"/>
    <w:next w:val="a5"/>
    <w:autoRedefine/>
    <w:semiHidden/>
    <w:unhideWhenUsed/>
    <w:rsid w:val="001C64A7"/>
    <w:pPr>
      <w:ind w:left="660"/>
    </w:pPr>
  </w:style>
  <w:style w:type="paragraph" w:styleId="50">
    <w:name w:val="toc 5"/>
    <w:basedOn w:val="a5"/>
    <w:next w:val="a5"/>
    <w:autoRedefine/>
    <w:semiHidden/>
    <w:unhideWhenUsed/>
    <w:rsid w:val="001C64A7"/>
    <w:pPr>
      <w:ind w:left="880"/>
    </w:pPr>
  </w:style>
  <w:style w:type="paragraph" w:styleId="60">
    <w:name w:val="toc 6"/>
    <w:basedOn w:val="a5"/>
    <w:next w:val="a5"/>
    <w:autoRedefine/>
    <w:semiHidden/>
    <w:unhideWhenUsed/>
    <w:rsid w:val="001C64A7"/>
    <w:pPr>
      <w:ind w:left="1100"/>
    </w:pPr>
  </w:style>
  <w:style w:type="paragraph" w:styleId="70">
    <w:name w:val="toc 7"/>
    <w:basedOn w:val="a5"/>
    <w:next w:val="a5"/>
    <w:autoRedefine/>
    <w:semiHidden/>
    <w:unhideWhenUsed/>
    <w:rsid w:val="001C64A7"/>
    <w:pPr>
      <w:ind w:left="1320"/>
    </w:pPr>
  </w:style>
  <w:style w:type="paragraph" w:styleId="80">
    <w:name w:val="toc 8"/>
    <w:basedOn w:val="a5"/>
    <w:next w:val="a5"/>
    <w:autoRedefine/>
    <w:semiHidden/>
    <w:unhideWhenUsed/>
    <w:rsid w:val="001C64A7"/>
    <w:pPr>
      <w:ind w:left="1540"/>
    </w:pPr>
  </w:style>
  <w:style w:type="paragraph" w:styleId="90">
    <w:name w:val="toc 9"/>
    <w:basedOn w:val="a5"/>
    <w:next w:val="a5"/>
    <w:autoRedefine/>
    <w:semiHidden/>
    <w:unhideWhenUsed/>
    <w:rsid w:val="001C64A7"/>
    <w:pPr>
      <w:ind w:left="1760"/>
    </w:pPr>
  </w:style>
  <w:style w:type="paragraph" w:styleId="afa">
    <w:name w:val="table of figures"/>
    <w:basedOn w:val="a5"/>
    <w:next w:val="a5"/>
    <w:semiHidden/>
    <w:unhideWhenUsed/>
    <w:rsid w:val="001C64A7"/>
  </w:style>
  <w:style w:type="paragraph" w:styleId="afb">
    <w:name w:val="Document Map"/>
    <w:basedOn w:val="a5"/>
    <w:semiHidden/>
    <w:unhideWhenUsed/>
    <w:rsid w:val="001C64A7"/>
    <w:pPr>
      <w:shd w:val="clear" w:color="auto" w:fill="000080"/>
    </w:pPr>
    <w:rPr>
      <w:rFonts w:ascii="Tahoma" w:hAnsi="Tahoma" w:cs="Tahoma"/>
      <w:sz w:val="20"/>
    </w:rPr>
  </w:style>
  <w:style w:type="paragraph" w:styleId="afc">
    <w:name w:val="table of authorities"/>
    <w:basedOn w:val="a5"/>
    <w:next w:val="a5"/>
    <w:semiHidden/>
    <w:unhideWhenUsed/>
    <w:rsid w:val="001C64A7"/>
    <w:pPr>
      <w:ind w:left="220" w:hanging="220"/>
    </w:pPr>
  </w:style>
  <w:style w:type="paragraph" w:styleId="afd">
    <w:name w:val="endnote text"/>
    <w:basedOn w:val="a5"/>
    <w:semiHidden/>
    <w:unhideWhenUsed/>
    <w:rsid w:val="001C64A7"/>
    <w:rPr>
      <w:sz w:val="20"/>
    </w:rPr>
  </w:style>
  <w:style w:type="paragraph" w:styleId="afe">
    <w:name w:val="annotation text"/>
    <w:basedOn w:val="a5"/>
    <w:semiHidden/>
    <w:unhideWhenUsed/>
    <w:rsid w:val="001C64A7"/>
    <w:rPr>
      <w:sz w:val="20"/>
    </w:rPr>
  </w:style>
  <w:style w:type="paragraph" w:styleId="aff">
    <w:name w:val="footnote text"/>
    <w:basedOn w:val="a5"/>
    <w:semiHidden/>
    <w:unhideWhenUsed/>
    <w:rsid w:val="001C64A7"/>
    <w:rPr>
      <w:sz w:val="20"/>
    </w:rPr>
  </w:style>
  <w:style w:type="paragraph" w:styleId="aff0">
    <w:name w:val="annotation subject"/>
    <w:basedOn w:val="afe"/>
    <w:next w:val="afe"/>
    <w:semiHidden/>
    <w:unhideWhenUsed/>
    <w:rsid w:val="001C64A7"/>
    <w:rPr>
      <w:b/>
      <w:bCs/>
    </w:rPr>
  </w:style>
  <w:style w:type="paragraph" w:styleId="11">
    <w:name w:val="index 1"/>
    <w:basedOn w:val="a5"/>
    <w:next w:val="a5"/>
    <w:autoRedefine/>
    <w:semiHidden/>
    <w:unhideWhenUsed/>
    <w:rsid w:val="001C64A7"/>
    <w:pPr>
      <w:ind w:left="220" w:hanging="220"/>
    </w:pPr>
  </w:style>
  <w:style w:type="paragraph" w:styleId="aff1">
    <w:name w:val="index heading"/>
    <w:basedOn w:val="a5"/>
    <w:next w:val="11"/>
    <w:semiHidden/>
    <w:unhideWhenUsed/>
    <w:rsid w:val="001C64A7"/>
    <w:rPr>
      <w:rFonts w:ascii="Arial" w:hAnsi="Arial"/>
      <w:b/>
      <w:bCs/>
    </w:rPr>
  </w:style>
  <w:style w:type="paragraph" w:styleId="23">
    <w:name w:val="index 2"/>
    <w:basedOn w:val="a5"/>
    <w:next w:val="a5"/>
    <w:autoRedefine/>
    <w:semiHidden/>
    <w:unhideWhenUsed/>
    <w:rsid w:val="001C64A7"/>
    <w:pPr>
      <w:ind w:left="440" w:hanging="220"/>
    </w:pPr>
  </w:style>
  <w:style w:type="paragraph" w:styleId="31">
    <w:name w:val="index 3"/>
    <w:basedOn w:val="a5"/>
    <w:next w:val="a5"/>
    <w:autoRedefine/>
    <w:semiHidden/>
    <w:unhideWhenUsed/>
    <w:rsid w:val="001C64A7"/>
    <w:pPr>
      <w:ind w:left="660" w:hanging="220"/>
    </w:pPr>
  </w:style>
  <w:style w:type="paragraph" w:styleId="41">
    <w:name w:val="index 4"/>
    <w:basedOn w:val="a5"/>
    <w:next w:val="a5"/>
    <w:autoRedefine/>
    <w:semiHidden/>
    <w:unhideWhenUsed/>
    <w:rsid w:val="001C64A7"/>
    <w:pPr>
      <w:ind w:left="880" w:hanging="220"/>
    </w:pPr>
  </w:style>
  <w:style w:type="paragraph" w:styleId="51">
    <w:name w:val="index 5"/>
    <w:basedOn w:val="a5"/>
    <w:next w:val="a5"/>
    <w:autoRedefine/>
    <w:semiHidden/>
    <w:unhideWhenUsed/>
    <w:rsid w:val="001C64A7"/>
    <w:pPr>
      <w:ind w:left="1100" w:hanging="220"/>
    </w:pPr>
  </w:style>
  <w:style w:type="paragraph" w:styleId="61">
    <w:name w:val="index 6"/>
    <w:basedOn w:val="a5"/>
    <w:next w:val="a5"/>
    <w:autoRedefine/>
    <w:semiHidden/>
    <w:unhideWhenUsed/>
    <w:rsid w:val="001C64A7"/>
    <w:pPr>
      <w:ind w:left="1320" w:hanging="220"/>
    </w:pPr>
  </w:style>
  <w:style w:type="paragraph" w:styleId="71">
    <w:name w:val="index 7"/>
    <w:basedOn w:val="a5"/>
    <w:next w:val="a5"/>
    <w:autoRedefine/>
    <w:semiHidden/>
    <w:unhideWhenUsed/>
    <w:rsid w:val="001C64A7"/>
    <w:pPr>
      <w:ind w:left="1540" w:hanging="220"/>
    </w:pPr>
  </w:style>
  <w:style w:type="paragraph" w:styleId="81">
    <w:name w:val="index 8"/>
    <w:basedOn w:val="a5"/>
    <w:next w:val="a5"/>
    <w:autoRedefine/>
    <w:semiHidden/>
    <w:unhideWhenUsed/>
    <w:rsid w:val="001C64A7"/>
    <w:pPr>
      <w:ind w:left="1760" w:hanging="220"/>
    </w:pPr>
  </w:style>
  <w:style w:type="paragraph" w:styleId="91">
    <w:name w:val="index 9"/>
    <w:basedOn w:val="a5"/>
    <w:next w:val="a5"/>
    <w:autoRedefine/>
    <w:semiHidden/>
    <w:unhideWhenUsed/>
    <w:rsid w:val="001C64A7"/>
    <w:pPr>
      <w:ind w:left="1980" w:hanging="220"/>
    </w:pPr>
  </w:style>
  <w:style w:type="character" w:styleId="aff2">
    <w:name w:val="page number"/>
    <w:basedOn w:val="a7"/>
    <w:semiHidden/>
    <w:unhideWhenUsed/>
    <w:rsid w:val="00F0513C"/>
  </w:style>
  <w:style w:type="paragraph" w:customStyle="1" w:styleId="aff3">
    <w:name w:val="Исходящие"/>
    <w:next w:val="a5"/>
    <w:qFormat/>
    <w:rsid w:val="00A90767"/>
    <w:pPr>
      <w:spacing w:after="100" w:line="260" w:lineRule="atLeast"/>
      <w:ind w:right="3515"/>
      <w:jc w:val="both"/>
    </w:pPr>
    <w:rPr>
      <w:rFonts w:ascii="Garamond" w:hAnsi="Garamond" w:cs="Arial"/>
      <w:sz w:val="24"/>
      <w:lang w:eastAsia="en-US"/>
    </w:rPr>
  </w:style>
  <w:style w:type="character" w:customStyle="1" w:styleId="aa">
    <w:name w:val="Основной текст Знак"/>
    <w:link w:val="a6"/>
    <w:semiHidden/>
    <w:rsid w:val="00693A5D"/>
    <w:rPr>
      <w:rFonts w:ascii="Garamond" w:hAnsi="Garamond" w:cs="Arial"/>
      <w:sz w:val="24"/>
      <w:lang w:val="en-GB" w:eastAsia="en-US"/>
    </w:rPr>
  </w:style>
  <w:style w:type="character" w:customStyle="1" w:styleId="af0">
    <w:name w:val="Маркированный список Знак"/>
    <w:link w:val="a"/>
    <w:rsid w:val="00F57216"/>
    <w:rPr>
      <w:rFonts w:ascii="Garamond" w:hAnsi="Garamond" w:cs="Arial"/>
      <w:sz w:val="24"/>
      <w:lang w:val="en-GB" w:eastAsia="en-US"/>
    </w:rPr>
  </w:style>
  <w:style w:type="paragraph" w:customStyle="1" w:styleId="aff4">
    <w:name w:val="Реквизит адресата"/>
    <w:basedOn w:val="a5"/>
    <w:semiHidden/>
    <w:unhideWhenUsed/>
    <w:rsid w:val="00A90767"/>
    <w:pPr>
      <w:spacing w:line="220" w:lineRule="exact"/>
      <w:jc w:val="right"/>
    </w:pPr>
    <w:rPr>
      <w:rFonts w:cs="Times New Roman"/>
    </w:rPr>
  </w:style>
  <w:style w:type="paragraph" w:styleId="aff5">
    <w:name w:val="Signature"/>
    <w:basedOn w:val="a5"/>
    <w:rsid w:val="009935AE"/>
    <w:pPr>
      <w:spacing w:after="400"/>
      <w:jc w:val="left"/>
    </w:pPr>
    <w:rPr>
      <w:lang w:val="ru-RU"/>
    </w:rPr>
  </w:style>
  <w:style w:type="paragraph" w:customStyle="1" w:styleId="aff6">
    <w:name w:val="Кому"/>
    <w:basedOn w:val="a5"/>
    <w:unhideWhenUsed/>
    <w:qFormat/>
    <w:rsid w:val="00773701"/>
    <w:pPr>
      <w:jc w:val="right"/>
    </w:pPr>
    <w:rPr>
      <w:lang w:val="ru-RU"/>
    </w:rPr>
  </w:style>
  <w:style w:type="character" w:customStyle="1" w:styleId="ad">
    <w:name w:val="Верхний колонтитул Знак"/>
    <w:basedOn w:val="a7"/>
    <w:link w:val="ac"/>
    <w:rsid w:val="009977F6"/>
    <w:rPr>
      <w:rFonts w:ascii="Arial" w:hAnsi="Arial" w:cs="Arial"/>
      <w:b/>
      <w:color w:val="747678"/>
      <w:sz w:val="16"/>
      <w:lang w:val="en-GB" w:eastAsia="en-US"/>
    </w:rPr>
  </w:style>
  <w:style w:type="paragraph" w:customStyle="1" w:styleId="aff7">
    <w:name w:val="Таблица_лев"/>
    <w:basedOn w:val="a5"/>
    <w:qFormat/>
    <w:rsid w:val="00293BFA"/>
    <w:pPr>
      <w:spacing w:before="60" w:after="60" w:line="200" w:lineRule="atLeast"/>
      <w:jc w:val="left"/>
    </w:pPr>
    <w:rPr>
      <w:rFonts w:ascii="Arial" w:hAnsi="Arial"/>
      <w:sz w:val="20"/>
      <w:lang w:val="ru-RU"/>
    </w:rPr>
  </w:style>
  <w:style w:type="paragraph" w:customStyle="1" w:styleId="aff8">
    <w:name w:val="Таблица_заголовок"/>
    <w:basedOn w:val="a5"/>
    <w:qFormat/>
    <w:rsid w:val="00293BFA"/>
    <w:pPr>
      <w:spacing w:before="60" w:after="60" w:line="200" w:lineRule="atLeast"/>
      <w:jc w:val="center"/>
    </w:pPr>
    <w:rPr>
      <w:rFonts w:ascii="Arial" w:hAnsi="Arial"/>
      <w:sz w:val="18"/>
      <w:lang w:val="ru-RU"/>
    </w:rPr>
  </w:style>
  <w:style w:type="paragraph" w:customStyle="1" w:styleId="a3">
    <w:name w:val="Маркированный список_таблица"/>
    <w:basedOn w:val="aff7"/>
    <w:qFormat/>
    <w:rsid w:val="000C0F54"/>
    <w:pPr>
      <w:numPr>
        <w:numId w:val="15"/>
      </w:numPr>
    </w:pPr>
    <w:rPr>
      <w:lang w:val="en-US" w:eastAsia="ru-RU"/>
    </w:rPr>
  </w:style>
  <w:style w:type="paragraph" w:customStyle="1" w:styleId="a0">
    <w:name w:val="Нумерованный список_таблица"/>
    <w:basedOn w:val="aff7"/>
    <w:qFormat/>
    <w:rsid w:val="002C46D9"/>
    <w:pPr>
      <w:numPr>
        <w:numId w:val="19"/>
      </w:numPr>
      <w:ind w:left="227" w:hanging="227"/>
    </w:pPr>
  </w:style>
  <w:style w:type="paragraph" w:styleId="aff9">
    <w:name w:val="List Paragraph"/>
    <w:basedOn w:val="a5"/>
    <w:uiPriority w:val="34"/>
    <w:unhideWhenUsed/>
    <w:rsid w:val="004C311F"/>
    <w:pPr>
      <w:ind w:left="720"/>
      <w:contextualSpacing/>
    </w:pPr>
  </w:style>
  <w:style w:type="table" w:customStyle="1" w:styleId="affa">
    <w:name w:val="Таблица_запрос"/>
    <w:basedOn w:val="a8"/>
    <w:rsid w:val="0030369D"/>
    <w:pPr>
      <w:spacing w:before="60" w:after="60"/>
    </w:pPr>
    <w:rPr>
      <w:rFonts w:ascii="Arial" w:hAnsi="Arial"/>
    </w:rPr>
    <w:tblPr>
      <w:tblBorders>
        <w:top w:val="single" w:sz="4" w:space="0" w:color="auto"/>
        <w:left w:val="single" w:sz="4" w:space="0" w:color="C0C0C0"/>
        <w:bottom w:val="single" w:sz="4" w:space="0" w:color="auto"/>
        <w:right w:val="single" w:sz="4" w:space="0" w:color="C0C0C0"/>
        <w:insideH w:val="single" w:sz="4" w:space="0" w:color="C0C0C0"/>
        <w:insideV w:val="single" w:sz="4" w:space="0" w:color="C0C0C0"/>
      </w:tblBorders>
    </w:tblPr>
    <w:tcPr>
      <w:vAlign w:val="center"/>
    </w:tcPr>
    <w:tblStylePr w:type="firstRow">
      <w:pPr>
        <w:keepLines w:val="0"/>
        <w:widowControl/>
        <w:suppressLineNumbers w:val="0"/>
        <w:wordWrap/>
        <w:spacing w:beforeLines="0" w:beforeAutospacing="1" w:afterLines="0" w:afterAutospacing="1"/>
        <w:ind w:leftChars="0" w:left="0" w:rightChars="0" w:right="0"/>
        <w:jc w:val="center"/>
      </w:pPr>
      <w:rPr>
        <w:rFonts w:ascii="Arial" w:hAnsi="Arial" w:cs="Arial" w:hint="default"/>
        <w:b/>
        <w:sz w:val="18"/>
        <w:szCs w:val="18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  <w:tblStylePr w:type="lastRow">
      <w:pPr>
        <w:keepLines w:val="0"/>
        <w:widowControl/>
        <w:suppressLineNumbers w:val="0"/>
        <w:wordWrap/>
        <w:jc w:val="left"/>
      </w:pPr>
      <w:rPr>
        <w:rFonts w:ascii="Arial" w:hAnsi="Arial" w:cs="Arial" w:hint="default"/>
        <w:b/>
        <w:sz w:val="20"/>
        <w:szCs w:val="20"/>
      </w:rPr>
      <w:tblPr/>
      <w:tcPr>
        <w:tcBorders>
          <w:top w:val="single" w:sz="4" w:space="0" w:color="auto"/>
          <w:left w:val="single" w:sz="4" w:space="0" w:color="C0C0C0"/>
          <w:bottom w:val="single" w:sz="4" w:space="0" w:color="auto"/>
          <w:right w:val="single" w:sz="4" w:space="0" w:color="C0C0C0"/>
          <w:insideH w:val="nil"/>
          <w:insideV w:val="single" w:sz="4" w:space="0" w:color="C0C0C0"/>
          <w:tl2br w:val="nil"/>
          <w:tr2bl w:val="nil"/>
        </w:tcBorders>
      </w:tcPr>
    </w:tblStylePr>
  </w:style>
  <w:style w:type="character" w:customStyle="1" w:styleId="af">
    <w:name w:val="Дисклеймер Знак"/>
    <w:basedOn w:val="a7"/>
    <w:link w:val="ae"/>
    <w:locked/>
    <w:rsid w:val="00294337"/>
    <w:rPr>
      <w:rFonts w:ascii="Arial" w:hAnsi="Arial" w:cs="Arial"/>
      <w:sz w:val="10"/>
      <w:lang w:eastAsia="en-US"/>
    </w:rPr>
  </w:style>
  <w:style w:type="character" w:styleId="affb">
    <w:name w:val="Hyperlink"/>
    <w:basedOn w:val="a7"/>
    <w:unhideWhenUsed/>
    <w:rsid w:val="005D0D37"/>
    <w:rPr>
      <w:color w:val="0000FF" w:themeColor="hyperlink"/>
      <w:u w:val="single"/>
    </w:rPr>
  </w:style>
  <w:style w:type="paragraph" w:styleId="affc">
    <w:name w:val="Normal (Web)"/>
    <w:basedOn w:val="a5"/>
    <w:uiPriority w:val="99"/>
    <w:unhideWhenUsed/>
    <w:rsid w:val="009148E7"/>
    <w:pPr>
      <w:spacing w:before="100" w:beforeAutospacing="1" w:afterAutospacing="1" w:line="240" w:lineRule="auto"/>
      <w:jc w:val="left"/>
    </w:pPr>
    <w:rPr>
      <w:rFonts w:ascii="Times New Roman" w:hAnsi="Times New Roman" w:cs="Times New Roman"/>
      <w:szCs w:val="24"/>
      <w:lang w:val="ru-RU" w:eastAsia="ru-RU"/>
    </w:rPr>
  </w:style>
  <w:style w:type="character" w:customStyle="1" w:styleId="42">
    <w:name w:val="Основной шрифт абзаца4"/>
    <w:rsid w:val="00AA1B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KVIRS~1\AppData\Local\Temp\&#1047;&#1072;&#1087;&#1088;&#1086;&#1089;_&#1089;&#1074;&#1103;&#1079;&#1072;&#1085;&#1085;&#1099;&#1077;_&#1089;&#1090;&#1086;&#1088;&#1086;&#1085;&#1099;_&#1072;&#1091;&#1076;_&#1083;&#1080;&#1094;&#1091;_&#1043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9C4E2-C40A-4BA7-A544-FB1D05F95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Запрос_связанные_стороны_ауд_лицу_ГТ</Template>
  <TotalTime>133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19</cp:revision>
  <cp:lastPrinted>2024-09-07T06:12:00Z</cp:lastPrinted>
  <dcterms:created xsi:type="dcterms:W3CDTF">2016-10-27T08:08:00Z</dcterms:created>
  <dcterms:modified xsi:type="dcterms:W3CDTF">2024-12-18T14:57:00Z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leaseDateStr">
    <vt:lpwstr>19.05.2015</vt:lpwstr>
  </property>
</Properties>
</file>